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53755" w14:textId="51F2D5F0" w:rsidR="0015600A" w:rsidRPr="008E6B93" w:rsidRDefault="008E6B93" w:rsidP="008E6B93">
      <w:pPr>
        <w:pStyle w:val="NoSpacing"/>
        <w:rPr>
          <w:b/>
          <w:bCs/>
          <w:sz w:val="24"/>
          <w:szCs w:val="24"/>
        </w:rPr>
      </w:pPr>
      <w:r w:rsidRPr="008E6B93">
        <w:rPr>
          <w:b/>
          <w:bCs/>
          <w:sz w:val="24"/>
          <w:szCs w:val="24"/>
        </w:rPr>
        <w:t>PASTOR BENJAMIN FAIRCLOTH JUNE 11</w:t>
      </w:r>
      <w:proofErr w:type="gramStart"/>
      <w:r w:rsidRPr="008E6B93">
        <w:rPr>
          <w:b/>
          <w:bCs/>
          <w:sz w:val="24"/>
          <w:szCs w:val="24"/>
        </w:rPr>
        <w:t xml:space="preserve"> 2024</w:t>
      </w:r>
      <w:proofErr w:type="gramEnd"/>
      <w:r w:rsidRPr="008E6B93">
        <w:rPr>
          <w:b/>
          <w:bCs/>
          <w:sz w:val="24"/>
          <w:szCs w:val="24"/>
        </w:rPr>
        <w:t xml:space="preserve"> </w:t>
      </w:r>
      <w:r w:rsidR="00254CAF">
        <w:rPr>
          <w:b/>
          <w:bCs/>
          <w:sz w:val="24"/>
          <w:szCs w:val="24"/>
        </w:rPr>
        <w:t>“</w:t>
      </w:r>
      <w:r w:rsidRPr="008E6B93">
        <w:rPr>
          <w:b/>
          <w:bCs/>
          <w:sz w:val="24"/>
          <w:szCs w:val="24"/>
        </w:rPr>
        <w:t>Never Surrender</w:t>
      </w:r>
      <w:r w:rsidR="00254CAF">
        <w:rPr>
          <w:b/>
          <w:bCs/>
          <w:sz w:val="24"/>
          <w:szCs w:val="24"/>
        </w:rPr>
        <w:t>!</w:t>
      </w:r>
      <w:r w:rsidRPr="008E6B93">
        <w:rPr>
          <w:b/>
          <w:bCs/>
          <w:sz w:val="24"/>
          <w:szCs w:val="24"/>
        </w:rPr>
        <w:t xml:space="preserve"> The Cry of the End Time Warrior!</w:t>
      </w:r>
      <w:r w:rsidR="00254CAF">
        <w:rPr>
          <w:b/>
          <w:bCs/>
          <w:sz w:val="24"/>
          <w:szCs w:val="24"/>
        </w:rPr>
        <w:t xml:space="preserve">” </w:t>
      </w:r>
      <w:r w:rsidRPr="008E6B93">
        <w:rPr>
          <w:b/>
          <w:bCs/>
          <w:sz w:val="24"/>
          <w:szCs w:val="24"/>
        </w:rPr>
        <w:t xml:space="preserve">Ignited Church Levonia, Georgia </w:t>
      </w:r>
    </w:p>
    <w:p w14:paraId="2F84BC10" w14:textId="32728858" w:rsidR="008E6B93" w:rsidRDefault="00254CAF" w:rsidP="008E6B93">
      <w:pPr>
        <w:pStyle w:val="NoSpacing"/>
        <w:rPr>
          <w:sz w:val="24"/>
          <w:szCs w:val="24"/>
        </w:rPr>
      </w:pPr>
      <w:hyperlink r:id="rId4" w:history="1">
        <w:r w:rsidRPr="0088796E">
          <w:rPr>
            <w:rStyle w:val="Hyperlink"/>
            <w:sz w:val="24"/>
            <w:szCs w:val="24"/>
          </w:rPr>
          <w:t>https://rumble.com/v50yklx-never-surrender-the-cry-of-the-end-time-warrior.html</w:t>
        </w:r>
      </w:hyperlink>
    </w:p>
    <w:p w14:paraId="7613614D" w14:textId="77777777" w:rsidR="00254CAF" w:rsidRDefault="00254CAF" w:rsidP="008E6B93">
      <w:pPr>
        <w:pStyle w:val="NoSpacing"/>
        <w:rPr>
          <w:sz w:val="24"/>
          <w:szCs w:val="24"/>
        </w:rPr>
      </w:pPr>
    </w:p>
    <w:p w14:paraId="456C4032" w14:textId="22A7E28C" w:rsidR="00254CAF" w:rsidRDefault="00254CAF" w:rsidP="008E6B93">
      <w:pPr>
        <w:pStyle w:val="NoSpacing"/>
        <w:rPr>
          <w:sz w:val="24"/>
          <w:szCs w:val="24"/>
        </w:rPr>
      </w:pPr>
      <w:r>
        <w:rPr>
          <w:sz w:val="24"/>
          <w:szCs w:val="24"/>
        </w:rPr>
        <w:t>Enactment</w:t>
      </w:r>
      <w:r w:rsidR="00627EDD">
        <w:rPr>
          <w:sz w:val="24"/>
          <w:szCs w:val="24"/>
        </w:rPr>
        <w:t>:</w:t>
      </w:r>
      <w:r>
        <w:rPr>
          <w:sz w:val="24"/>
          <w:szCs w:val="24"/>
        </w:rPr>
        <w:t xml:space="preserve"> a man angrily tells another man: “</w:t>
      </w:r>
      <w:r w:rsidRPr="00254CAF">
        <w:rPr>
          <w:b/>
          <w:bCs/>
          <w:sz w:val="24"/>
          <w:szCs w:val="24"/>
        </w:rPr>
        <w:t xml:space="preserve">It’s all about how much you can take and keep moving forward. This is how </w:t>
      </w:r>
      <w:proofErr w:type="spellStart"/>
      <w:r w:rsidRPr="00254CAF">
        <w:rPr>
          <w:b/>
          <w:bCs/>
          <w:sz w:val="24"/>
          <w:szCs w:val="24"/>
        </w:rPr>
        <w:t>winnin</w:t>
      </w:r>
      <w:proofErr w:type="spellEnd"/>
      <w:r w:rsidRPr="00254CAF">
        <w:rPr>
          <w:b/>
          <w:bCs/>
          <w:sz w:val="24"/>
          <w:szCs w:val="24"/>
        </w:rPr>
        <w:t xml:space="preserve"> is done</w:t>
      </w:r>
      <w:r>
        <w:rPr>
          <w:sz w:val="24"/>
          <w:szCs w:val="24"/>
        </w:rPr>
        <w:t xml:space="preserve">.” </w:t>
      </w:r>
    </w:p>
    <w:p w14:paraId="4A726116" w14:textId="75E0FE57" w:rsidR="00254CAF" w:rsidRDefault="00254CAF" w:rsidP="008E6B93">
      <w:pPr>
        <w:pStyle w:val="NoSpacing"/>
        <w:rPr>
          <w:sz w:val="24"/>
          <w:szCs w:val="24"/>
        </w:rPr>
      </w:pPr>
      <w:r>
        <w:rPr>
          <w:sz w:val="24"/>
          <w:szCs w:val="24"/>
        </w:rPr>
        <w:t xml:space="preserve">Yes, and amen! It is keeping going through it all – because if we </w:t>
      </w:r>
      <w:proofErr w:type="gramStart"/>
      <w:r>
        <w:rPr>
          <w:sz w:val="24"/>
          <w:szCs w:val="24"/>
        </w:rPr>
        <w:t>keeping</w:t>
      </w:r>
      <w:proofErr w:type="gramEnd"/>
      <w:r>
        <w:rPr>
          <w:sz w:val="24"/>
          <w:szCs w:val="24"/>
        </w:rPr>
        <w:t xml:space="preserve"> forward no matter the set-backs, praising Elohim through it all, we win – we come out strong warriors (July 2022-June 2024 and on).</w:t>
      </w:r>
    </w:p>
    <w:p w14:paraId="3F602DC2" w14:textId="77777777" w:rsidR="00254CAF" w:rsidRDefault="00254CAF" w:rsidP="008E6B93">
      <w:pPr>
        <w:pStyle w:val="NoSpacing"/>
        <w:rPr>
          <w:sz w:val="24"/>
          <w:szCs w:val="24"/>
        </w:rPr>
      </w:pPr>
    </w:p>
    <w:p w14:paraId="7C1BEA41" w14:textId="06AEDCDD" w:rsidR="00254CAF" w:rsidRDefault="00254CAF" w:rsidP="008E6B93">
      <w:pPr>
        <w:pStyle w:val="NoSpacing"/>
        <w:rPr>
          <w:sz w:val="24"/>
          <w:szCs w:val="24"/>
        </w:rPr>
      </w:pPr>
      <w:r>
        <w:rPr>
          <w:sz w:val="24"/>
          <w:szCs w:val="24"/>
        </w:rPr>
        <w:t xml:space="preserve">Pastor </w:t>
      </w:r>
      <w:proofErr w:type="gramStart"/>
      <w:r>
        <w:rPr>
          <w:sz w:val="24"/>
          <w:szCs w:val="24"/>
        </w:rPr>
        <w:t>said</w:t>
      </w:r>
      <w:proofErr w:type="gramEnd"/>
      <w:r>
        <w:rPr>
          <w:sz w:val="24"/>
          <w:szCs w:val="24"/>
        </w:rPr>
        <w:t xml:space="preserve"> “it is the cry of the end-time warrior.” Going forward, keep going forward, “onward and upward, forward march.” </w:t>
      </w:r>
    </w:p>
    <w:p w14:paraId="4FFAFABB" w14:textId="77DEE7F6" w:rsidR="00254CAF" w:rsidRDefault="00254CAF" w:rsidP="008E6B93">
      <w:pPr>
        <w:pStyle w:val="NoSpacing"/>
        <w:rPr>
          <w:sz w:val="24"/>
          <w:szCs w:val="24"/>
        </w:rPr>
      </w:pPr>
      <w:r>
        <w:rPr>
          <w:sz w:val="24"/>
          <w:szCs w:val="24"/>
        </w:rPr>
        <w:t>That is how we press through, how we press onward and upward to the high calling in Messiah Yahushua. We win as we go forward to victory with praise, with peace within, and joy along with it. Our confession of victory as we go forward.</w:t>
      </w:r>
    </w:p>
    <w:p w14:paraId="0C683FE1" w14:textId="7E2CC2C7" w:rsidR="00CF3E6A" w:rsidRDefault="00CF3E6A" w:rsidP="008E6B93">
      <w:pPr>
        <w:pStyle w:val="NoSpacing"/>
        <w:rPr>
          <w:sz w:val="24"/>
          <w:szCs w:val="24"/>
        </w:rPr>
      </w:pPr>
      <w:r>
        <w:rPr>
          <w:sz w:val="24"/>
          <w:szCs w:val="24"/>
        </w:rPr>
        <w:t>A moving forward cry … tenacity – bull-dog tenacity to go through.</w:t>
      </w:r>
    </w:p>
    <w:p w14:paraId="0840A5FA" w14:textId="68BCA697" w:rsidR="00CF3E6A" w:rsidRDefault="00CF3E6A" w:rsidP="008E6B93">
      <w:pPr>
        <w:pStyle w:val="NoSpacing"/>
        <w:rPr>
          <w:sz w:val="24"/>
          <w:szCs w:val="24"/>
        </w:rPr>
      </w:pPr>
      <w:r>
        <w:rPr>
          <w:sz w:val="24"/>
          <w:szCs w:val="24"/>
        </w:rPr>
        <w:t>He wants to know that God is well pleased with him now. Me too…</w:t>
      </w:r>
    </w:p>
    <w:p w14:paraId="1C315408" w14:textId="0E7DBB7D" w:rsidR="00CF3E6A" w:rsidRDefault="00CF3E6A" w:rsidP="008E6B93">
      <w:pPr>
        <w:pStyle w:val="NoSpacing"/>
        <w:rPr>
          <w:sz w:val="24"/>
          <w:szCs w:val="24"/>
        </w:rPr>
      </w:pPr>
      <w:r>
        <w:rPr>
          <w:sz w:val="24"/>
          <w:szCs w:val="24"/>
        </w:rPr>
        <w:t>Our battles are to strength us … to teach us, to make us tough.</w:t>
      </w:r>
    </w:p>
    <w:p w14:paraId="1370CF97" w14:textId="21F4D6D7" w:rsidR="00CF3E6A" w:rsidRDefault="00CF3E6A" w:rsidP="008E6B93">
      <w:pPr>
        <w:pStyle w:val="NoSpacing"/>
        <w:rPr>
          <w:sz w:val="24"/>
          <w:szCs w:val="24"/>
        </w:rPr>
      </w:pPr>
      <w:r>
        <w:rPr>
          <w:sz w:val="24"/>
          <w:szCs w:val="24"/>
        </w:rPr>
        <w:t>We must keep moving forward to do what He has told us to do. Keep focused.</w:t>
      </w:r>
    </w:p>
    <w:p w14:paraId="3A6B2C7C" w14:textId="77777777" w:rsidR="00CF3E6A" w:rsidRDefault="00CF3E6A" w:rsidP="008E6B93">
      <w:pPr>
        <w:pStyle w:val="NoSpacing"/>
        <w:rPr>
          <w:sz w:val="24"/>
          <w:szCs w:val="24"/>
        </w:rPr>
      </w:pPr>
    </w:p>
    <w:p w14:paraId="6E05E0DF" w14:textId="63F31CED" w:rsidR="00CF3E6A" w:rsidRDefault="00CF3E6A" w:rsidP="008E6B93">
      <w:pPr>
        <w:pStyle w:val="NoSpacing"/>
        <w:rPr>
          <w:sz w:val="24"/>
          <w:szCs w:val="24"/>
        </w:rPr>
      </w:pPr>
      <w:r>
        <w:rPr>
          <w:sz w:val="24"/>
          <w:szCs w:val="24"/>
        </w:rPr>
        <w:t>We’re in continual warfare; attacks rarely let up for long.</w:t>
      </w:r>
    </w:p>
    <w:p w14:paraId="039EE80B" w14:textId="5936BF5D" w:rsidR="00CF3E6A" w:rsidRDefault="00CF3E6A" w:rsidP="008E6B93">
      <w:pPr>
        <w:pStyle w:val="NoSpacing"/>
        <w:rPr>
          <w:sz w:val="24"/>
          <w:szCs w:val="24"/>
        </w:rPr>
      </w:pPr>
      <w:r>
        <w:rPr>
          <w:sz w:val="24"/>
          <w:szCs w:val="24"/>
        </w:rPr>
        <w:t xml:space="preserve">II Timothy 4:1ff </w:t>
      </w:r>
    </w:p>
    <w:p w14:paraId="6EBAA804" w14:textId="1C960019" w:rsidR="00E946F5" w:rsidRDefault="00CF3E6A" w:rsidP="008E6B93">
      <w:pPr>
        <w:pStyle w:val="NoSpacing"/>
        <w:rPr>
          <w:sz w:val="24"/>
          <w:szCs w:val="24"/>
        </w:rPr>
      </w:pPr>
      <w:r>
        <w:rPr>
          <w:sz w:val="24"/>
          <w:szCs w:val="24"/>
        </w:rPr>
        <w:t>“</w:t>
      </w:r>
      <w:r w:rsidR="00627EDD">
        <w:rPr>
          <w:sz w:val="24"/>
          <w:szCs w:val="24"/>
        </w:rPr>
        <w:t>P</w:t>
      </w:r>
      <w:r>
        <w:rPr>
          <w:sz w:val="24"/>
          <w:szCs w:val="24"/>
        </w:rPr>
        <w:t>reach the Word”</w:t>
      </w:r>
      <w:r w:rsidR="00E946F5">
        <w:rPr>
          <w:sz w:val="24"/>
          <w:szCs w:val="24"/>
        </w:rPr>
        <w:t xml:space="preserve"> “Prophecy is sound doctrine – people don’t want to hear it.” They go to hear doctrines that soothe them.</w:t>
      </w:r>
    </w:p>
    <w:p w14:paraId="089C5037" w14:textId="77777777" w:rsidR="00E946F5" w:rsidRDefault="00E946F5" w:rsidP="008E6B93">
      <w:pPr>
        <w:pStyle w:val="NoSpacing"/>
        <w:rPr>
          <w:sz w:val="24"/>
          <w:szCs w:val="24"/>
        </w:rPr>
      </w:pPr>
    </w:p>
    <w:p w14:paraId="22A382A2" w14:textId="77777777" w:rsidR="005D0FCA" w:rsidRDefault="005D0FCA" w:rsidP="008E6B93">
      <w:pPr>
        <w:pStyle w:val="NoSpacing"/>
        <w:rPr>
          <w:sz w:val="24"/>
          <w:szCs w:val="24"/>
        </w:rPr>
      </w:pPr>
      <w:r>
        <w:rPr>
          <w:sz w:val="24"/>
          <w:szCs w:val="24"/>
        </w:rPr>
        <w:t xml:space="preserve">False Prophets: </w:t>
      </w:r>
      <w:r w:rsidR="00E946F5">
        <w:rPr>
          <w:sz w:val="24"/>
          <w:szCs w:val="24"/>
        </w:rPr>
        <w:t xml:space="preserve">“cesspool of lies and deceptions” – </w:t>
      </w:r>
    </w:p>
    <w:p w14:paraId="5ADACA54" w14:textId="60D35493" w:rsidR="00E946F5" w:rsidRDefault="005D0FCA" w:rsidP="008E6B93">
      <w:pPr>
        <w:pStyle w:val="NoSpacing"/>
        <w:rPr>
          <w:sz w:val="24"/>
          <w:szCs w:val="24"/>
        </w:rPr>
      </w:pPr>
      <w:r>
        <w:rPr>
          <w:sz w:val="24"/>
          <w:szCs w:val="24"/>
        </w:rPr>
        <w:t>I</w:t>
      </w:r>
      <w:r w:rsidR="00E946F5">
        <w:rPr>
          <w:sz w:val="24"/>
          <w:szCs w:val="24"/>
        </w:rPr>
        <w:t xml:space="preserve">s there any fellowship with those in the cesspool? NO … </w:t>
      </w:r>
    </w:p>
    <w:p w14:paraId="4DAEEB60" w14:textId="19B74DB8" w:rsidR="00CF3E6A" w:rsidRDefault="00E946F5" w:rsidP="008E6B93">
      <w:pPr>
        <w:pStyle w:val="NoSpacing"/>
        <w:rPr>
          <w:sz w:val="24"/>
          <w:szCs w:val="24"/>
        </w:rPr>
      </w:pPr>
      <w:r>
        <w:rPr>
          <w:sz w:val="24"/>
          <w:szCs w:val="24"/>
        </w:rPr>
        <w:br/>
      </w:r>
      <w:r w:rsidR="005D0FCA">
        <w:rPr>
          <w:sz w:val="24"/>
          <w:szCs w:val="24"/>
        </w:rPr>
        <w:t>But you, warrior, “in all things endure affliction, do the work of an evangelist. Make full proof of your ministry.”</w:t>
      </w:r>
    </w:p>
    <w:p w14:paraId="1A6D9DCB" w14:textId="70AB7C4D" w:rsidR="005D0FCA" w:rsidRDefault="005D0FCA" w:rsidP="008E6B93">
      <w:pPr>
        <w:pStyle w:val="NoSpacing"/>
        <w:rPr>
          <w:sz w:val="24"/>
          <w:szCs w:val="24"/>
        </w:rPr>
      </w:pPr>
      <w:r>
        <w:rPr>
          <w:sz w:val="24"/>
          <w:szCs w:val="24"/>
        </w:rPr>
        <w:t xml:space="preserve">“Full-throttle Christians” - </w:t>
      </w:r>
      <w:proofErr w:type="spellStart"/>
      <w:r>
        <w:rPr>
          <w:sz w:val="24"/>
          <w:szCs w:val="24"/>
        </w:rPr>
        <w:t>Natzarim</w:t>
      </w:r>
      <w:proofErr w:type="spellEnd"/>
      <w:r>
        <w:rPr>
          <w:sz w:val="24"/>
          <w:szCs w:val="24"/>
        </w:rPr>
        <w:t>, followers of the Way</w:t>
      </w:r>
      <w:r w:rsidR="00627EDD">
        <w:rPr>
          <w:sz w:val="24"/>
          <w:szCs w:val="24"/>
        </w:rPr>
        <w:t xml:space="preserve"> – Acts 24</w:t>
      </w:r>
    </w:p>
    <w:p w14:paraId="2C07508A" w14:textId="77777777" w:rsidR="005D0FCA" w:rsidRDefault="005D0FCA" w:rsidP="008E6B93">
      <w:pPr>
        <w:pStyle w:val="NoSpacing"/>
        <w:rPr>
          <w:sz w:val="24"/>
          <w:szCs w:val="24"/>
        </w:rPr>
      </w:pPr>
      <w:r>
        <w:rPr>
          <w:sz w:val="24"/>
          <w:szCs w:val="24"/>
        </w:rPr>
        <w:t>“I am now ready to be offered.” “And the time of my departure is at hand.”</w:t>
      </w:r>
    </w:p>
    <w:p w14:paraId="4F300B24" w14:textId="77777777" w:rsidR="005D0FCA" w:rsidRDefault="005D0FCA" w:rsidP="008E6B93">
      <w:pPr>
        <w:pStyle w:val="NoSpacing"/>
        <w:rPr>
          <w:sz w:val="24"/>
          <w:szCs w:val="24"/>
        </w:rPr>
      </w:pPr>
      <w:r>
        <w:rPr>
          <w:sz w:val="24"/>
          <w:szCs w:val="24"/>
        </w:rPr>
        <w:t>We must have this attitude.</w:t>
      </w:r>
    </w:p>
    <w:p w14:paraId="2BB63CA5" w14:textId="77777777" w:rsidR="005D0FCA" w:rsidRDefault="005D0FCA" w:rsidP="008E6B93">
      <w:pPr>
        <w:pStyle w:val="NoSpacing"/>
        <w:rPr>
          <w:sz w:val="24"/>
          <w:szCs w:val="24"/>
        </w:rPr>
      </w:pPr>
      <w:r>
        <w:rPr>
          <w:sz w:val="24"/>
          <w:szCs w:val="24"/>
        </w:rPr>
        <w:t>Pray “Strengthen me with tenacity.”</w:t>
      </w:r>
    </w:p>
    <w:p w14:paraId="576B7C6E" w14:textId="77777777" w:rsidR="005D0FCA" w:rsidRDefault="005D0FCA" w:rsidP="008E6B93">
      <w:pPr>
        <w:pStyle w:val="NoSpacing"/>
        <w:rPr>
          <w:sz w:val="24"/>
          <w:szCs w:val="24"/>
        </w:rPr>
      </w:pPr>
      <w:r>
        <w:rPr>
          <w:sz w:val="24"/>
          <w:szCs w:val="24"/>
        </w:rPr>
        <w:t>“I have fought the good fight. I have finished my course.”</w:t>
      </w:r>
    </w:p>
    <w:p w14:paraId="5966B6C5" w14:textId="77777777" w:rsidR="005D0FCA" w:rsidRDefault="005D0FCA" w:rsidP="008E6B93">
      <w:pPr>
        <w:pStyle w:val="NoSpacing"/>
        <w:rPr>
          <w:sz w:val="24"/>
          <w:szCs w:val="24"/>
        </w:rPr>
      </w:pPr>
      <w:r>
        <w:rPr>
          <w:sz w:val="24"/>
          <w:szCs w:val="24"/>
        </w:rPr>
        <w:t>He kept moving forward; he did what Yahuwah called him to do. He was ready to go home.</w:t>
      </w:r>
    </w:p>
    <w:p w14:paraId="620FF859" w14:textId="713D1A36" w:rsidR="005D0FCA" w:rsidRDefault="005D0FCA" w:rsidP="008E6B93">
      <w:pPr>
        <w:pStyle w:val="NoSpacing"/>
        <w:rPr>
          <w:sz w:val="24"/>
          <w:szCs w:val="24"/>
        </w:rPr>
      </w:pPr>
      <w:r>
        <w:rPr>
          <w:sz w:val="24"/>
          <w:szCs w:val="24"/>
        </w:rPr>
        <w:t xml:space="preserve">“I have kept the faith.” To maintain the faith … </w:t>
      </w:r>
    </w:p>
    <w:p w14:paraId="7C4BC78D" w14:textId="79C6687C" w:rsidR="005D0FCA" w:rsidRDefault="00830DE5" w:rsidP="008E6B93">
      <w:pPr>
        <w:pStyle w:val="NoSpacing"/>
        <w:rPr>
          <w:sz w:val="24"/>
          <w:szCs w:val="24"/>
        </w:rPr>
      </w:pPr>
      <w:r>
        <w:rPr>
          <w:sz w:val="24"/>
          <w:szCs w:val="24"/>
        </w:rPr>
        <w:t>He maintained the faith by going through battles.</w:t>
      </w:r>
    </w:p>
    <w:p w14:paraId="55822EE4" w14:textId="5A4F201E" w:rsidR="00830DE5" w:rsidRDefault="00830DE5" w:rsidP="008E6B93">
      <w:pPr>
        <w:pStyle w:val="NoSpacing"/>
        <w:rPr>
          <w:sz w:val="24"/>
          <w:szCs w:val="24"/>
        </w:rPr>
      </w:pPr>
      <w:r>
        <w:rPr>
          <w:sz w:val="24"/>
          <w:szCs w:val="24"/>
        </w:rPr>
        <w:t xml:space="preserve">Now 10:00 PM </w:t>
      </w:r>
    </w:p>
    <w:p w14:paraId="3984F6F5" w14:textId="00264FC0" w:rsidR="00830DE5" w:rsidRDefault="00830DE5" w:rsidP="008E6B93">
      <w:pPr>
        <w:pStyle w:val="NoSpacing"/>
        <w:rPr>
          <w:sz w:val="24"/>
          <w:szCs w:val="24"/>
        </w:rPr>
      </w:pPr>
      <w:r>
        <w:rPr>
          <w:sz w:val="24"/>
          <w:szCs w:val="24"/>
        </w:rPr>
        <w:t xml:space="preserve">He will never leave us or forsake us. </w:t>
      </w:r>
    </w:p>
    <w:p w14:paraId="79F64E0F" w14:textId="189C66FB" w:rsidR="00830DE5" w:rsidRDefault="00830DE5" w:rsidP="008E6B93">
      <w:pPr>
        <w:pStyle w:val="NoSpacing"/>
        <w:rPr>
          <w:sz w:val="24"/>
          <w:szCs w:val="24"/>
        </w:rPr>
      </w:pPr>
      <w:r>
        <w:rPr>
          <w:sz w:val="24"/>
          <w:szCs w:val="24"/>
        </w:rPr>
        <w:lastRenderedPageBreak/>
        <w:t>“Therefore, there is laid up for me…” His rewards.</w:t>
      </w:r>
    </w:p>
    <w:p w14:paraId="6BDB6C81" w14:textId="64BFFCF2" w:rsidR="00254CAF" w:rsidRDefault="00830DE5" w:rsidP="008E6B93">
      <w:pPr>
        <w:pStyle w:val="NoSpacing"/>
        <w:rPr>
          <w:sz w:val="24"/>
          <w:szCs w:val="24"/>
        </w:rPr>
      </w:pPr>
      <w:r>
        <w:rPr>
          <w:sz w:val="24"/>
          <w:szCs w:val="24"/>
        </w:rPr>
        <w:t>It will be worth it. Days of Eliyahu, days of the coming of Yahuwah…</w:t>
      </w:r>
    </w:p>
    <w:p w14:paraId="1324A200" w14:textId="6ABD0764" w:rsidR="00830DE5" w:rsidRDefault="00830DE5" w:rsidP="008E6B93">
      <w:pPr>
        <w:pStyle w:val="NoSpacing"/>
        <w:rPr>
          <w:sz w:val="24"/>
          <w:szCs w:val="24"/>
        </w:rPr>
      </w:pPr>
      <w:r>
        <w:rPr>
          <w:sz w:val="24"/>
          <w:szCs w:val="24"/>
        </w:rPr>
        <w:t>He said he believes that a spirit of endurance will come on His warriors, a spirit of encouragement that will keep us going to obtain “the prize of the high calling of God in Christ Jesus.”</w:t>
      </w:r>
    </w:p>
    <w:p w14:paraId="0C2CAE79" w14:textId="68CE4FEB" w:rsidR="00830DE5" w:rsidRDefault="00830DE5" w:rsidP="008E6B93">
      <w:pPr>
        <w:pStyle w:val="NoSpacing"/>
        <w:rPr>
          <w:sz w:val="24"/>
          <w:szCs w:val="24"/>
        </w:rPr>
      </w:pPr>
      <w:r>
        <w:rPr>
          <w:sz w:val="24"/>
          <w:szCs w:val="24"/>
        </w:rPr>
        <w:t xml:space="preserve">Yes, He must. Those that know Him will be strong and do exploits. But those that know Him must also have His </w:t>
      </w:r>
      <w:proofErr w:type="gramStart"/>
      <w:r>
        <w:rPr>
          <w:sz w:val="24"/>
          <w:szCs w:val="24"/>
        </w:rPr>
        <w:t>strengthening, and</w:t>
      </w:r>
      <w:proofErr w:type="gramEnd"/>
      <w:r>
        <w:rPr>
          <w:sz w:val="24"/>
          <w:szCs w:val="24"/>
        </w:rPr>
        <w:t xml:space="preserve"> be encouraged and lifted up by Him.</w:t>
      </w:r>
    </w:p>
    <w:p w14:paraId="7C9C11ED" w14:textId="77777777" w:rsidR="00830DE5" w:rsidRDefault="00830DE5" w:rsidP="008E6B93">
      <w:pPr>
        <w:pStyle w:val="NoSpacing"/>
        <w:rPr>
          <w:sz w:val="24"/>
          <w:szCs w:val="24"/>
        </w:rPr>
      </w:pPr>
    </w:p>
    <w:p w14:paraId="6D04ED1D" w14:textId="1883FF62" w:rsidR="00830DE5" w:rsidRDefault="00830DE5" w:rsidP="008E6B93">
      <w:pPr>
        <w:pStyle w:val="NoSpacing"/>
        <w:rPr>
          <w:sz w:val="24"/>
          <w:szCs w:val="24"/>
        </w:rPr>
      </w:pPr>
      <w:r>
        <w:rPr>
          <w:sz w:val="24"/>
          <w:szCs w:val="24"/>
        </w:rPr>
        <w:t>He said he believes it will be very parallel, very close to, the book of Acts. That what was then will be now for those who go through.</w:t>
      </w:r>
    </w:p>
    <w:p w14:paraId="0E0BA478" w14:textId="151B99EF" w:rsidR="00830DE5" w:rsidRDefault="00830DE5" w:rsidP="008E6B93">
      <w:pPr>
        <w:pStyle w:val="NoSpacing"/>
        <w:rPr>
          <w:sz w:val="24"/>
          <w:szCs w:val="24"/>
        </w:rPr>
      </w:pPr>
      <w:r>
        <w:rPr>
          <w:sz w:val="24"/>
          <w:szCs w:val="24"/>
        </w:rPr>
        <w:t>This anointing is for His remnant – though hardships abound, so will His miraculous Presence. He indicated that this is beginning. The remnant is being strengthened for now. I am experiencing that.</w:t>
      </w:r>
      <w:r w:rsidR="00627EDD">
        <w:rPr>
          <w:sz w:val="24"/>
          <w:szCs w:val="24"/>
        </w:rPr>
        <w:t xml:space="preserve"> </w:t>
      </w:r>
      <w:r>
        <w:rPr>
          <w:sz w:val="24"/>
          <w:szCs w:val="24"/>
        </w:rPr>
        <w:t>His Presence is getting stronger and stronger.</w:t>
      </w:r>
    </w:p>
    <w:p w14:paraId="06D4EDE3" w14:textId="2CDA91BB" w:rsidR="00627EDD" w:rsidRDefault="00627EDD" w:rsidP="008E6B93">
      <w:pPr>
        <w:pStyle w:val="NoSpacing"/>
        <w:rPr>
          <w:sz w:val="24"/>
          <w:szCs w:val="24"/>
        </w:rPr>
      </w:pPr>
      <w:r>
        <w:rPr>
          <w:sz w:val="24"/>
          <w:szCs w:val="24"/>
        </w:rPr>
        <w:t xml:space="preserve">Yes, </w:t>
      </w:r>
      <w:proofErr w:type="gramStart"/>
      <w:r>
        <w:rPr>
          <w:sz w:val="24"/>
          <w:szCs w:val="24"/>
        </w:rPr>
        <w:t>Acts</w:t>
      </w:r>
      <w:proofErr w:type="gramEnd"/>
      <w:r>
        <w:rPr>
          <w:sz w:val="24"/>
          <w:szCs w:val="24"/>
        </w:rPr>
        <w:t xml:space="preserve"> 2 was Joel 2 – the great outpouring. </w:t>
      </w:r>
      <w:proofErr w:type="gramStart"/>
      <w:r>
        <w:rPr>
          <w:sz w:val="24"/>
          <w:szCs w:val="24"/>
        </w:rPr>
        <w:t>But,</w:t>
      </w:r>
      <w:proofErr w:type="gramEnd"/>
      <w:r>
        <w:rPr>
          <w:sz w:val="24"/>
          <w:szCs w:val="24"/>
        </w:rPr>
        <w:t xml:space="preserve"> now, it will be repeated in part – miracles, along with great suffering. The “last days” began when Messiah ascended, as Kepha said in Acts 3 “this is that which was spoken by the prophet Joel, that in the last days …” But, for a </w:t>
      </w:r>
      <w:proofErr w:type="gramStart"/>
      <w:r>
        <w:rPr>
          <w:sz w:val="24"/>
          <w:szCs w:val="24"/>
        </w:rPr>
        <w:t>physical last days</w:t>
      </w:r>
      <w:proofErr w:type="gramEnd"/>
      <w:r>
        <w:rPr>
          <w:sz w:val="24"/>
          <w:szCs w:val="24"/>
        </w:rPr>
        <w:t xml:space="preserve"> now, we will need an increase in His anointing to go through. I can see that. </w:t>
      </w:r>
    </w:p>
    <w:p w14:paraId="4D47DF4B" w14:textId="77777777" w:rsidR="00627EDD" w:rsidRDefault="00627EDD" w:rsidP="008E6B93">
      <w:pPr>
        <w:pStyle w:val="NoSpacing"/>
        <w:rPr>
          <w:sz w:val="24"/>
          <w:szCs w:val="24"/>
        </w:rPr>
      </w:pPr>
    </w:p>
    <w:p w14:paraId="08490F6A" w14:textId="77777777" w:rsidR="00254CAF" w:rsidRPr="00254CAF" w:rsidRDefault="00254CAF" w:rsidP="008E6B93">
      <w:pPr>
        <w:pStyle w:val="NoSpacing"/>
        <w:rPr>
          <w:sz w:val="24"/>
          <w:szCs w:val="24"/>
        </w:rPr>
      </w:pPr>
    </w:p>
    <w:sectPr w:rsidR="00254CAF" w:rsidRPr="0025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93"/>
    <w:rsid w:val="000152EB"/>
    <w:rsid w:val="0006459B"/>
    <w:rsid w:val="000C13AA"/>
    <w:rsid w:val="000E0BEC"/>
    <w:rsid w:val="000F6DD9"/>
    <w:rsid w:val="00103AA1"/>
    <w:rsid w:val="0015600A"/>
    <w:rsid w:val="00254CAF"/>
    <w:rsid w:val="002E3D18"/>
    <w:rsid w:val="005D0FCA"/>
    <w:rsid w:val="00600A3E"/>
    <w:rsid w:val="00605BC4"/>
    <w:rsid w:val="00627EDD"/>
    <w:rsid w:val="00783C6B"/>
    <w:rsid w:val="00830DE5"/>
    <w:rsid w:val="008E6B93"/>
    <w:rsid w:val="00900A73"/>
    <w:rsid w:val="00963DEE"/>
    <w:rsid w:val="00A376B9"/>
    <w:rsid w:val="00A90C16"/>
    <w:rsid w:val="00C9711C"/>
    <w:rsid w:val="00CD10CE"/>
    <w:rsid w:val="00CF3E6A"/>
    <w:rsid w:val="00D06511"/>
    <w:rsid w:val="00E946F5"/>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8896"/>
  <w15:chartTrackingRefBased/>
  <w15:docId w15:val="{0F1A9884-5242-42BB-A523-F41287F9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6B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6B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6B9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6B9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8E6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6B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6B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6B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6B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6B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6B9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E6B9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E6B9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B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6B93"/>
    <w:pPr>
      <w:spacing w:before="160"/>
      <w:jc w:val="center"/>
    </w:pPr>
    <w:rPr>
      <w:i/>
      <w:iCs/>
      <w:color w:val="404040" w:themeColor="text1" w:themeTint="BF"/>
    </w:rPr>
  </w:style>
  <w:style w:type="character" w:customStyle="1" w:styleId="QuoteChar">
    <w:name w:val="Quote Char"/>
    <w:basedOn w:val="DefaultParagraphFont"/>
    <w:link w:val="Quote"/>
    <w:uiPriority w:val="29"/>
    <w:rsid w:val="008E6B93"/>
    <w:rPr>
      <w:i/>
      <w:iCs/>
      <w:color w:val="404040" w:themeColor="text1" w:themeTint="BF"/>
    </w:rPr>
  </w:style>
  <w:style w:type="paragraph" w:styleId="ListParagraph">
    <w:name w:val="List Paragraph"/>
    <w:basedOn w:val="Normal"/>
    <w:uiPriority w:val="34"/>
    <w:qFormat/>
    <w:rsid w:val="008E6B93"/>
    <w:pPr>
      <w:ind w:left="720"/>
      <w:contextualSpacing/>
    </w:pPr>
  </w:style>
  <w:style w:type="character" w:styleId="IntenseEmphasis">
    <w:name w:val="Intense Emphasis"/>
    <w:basedOn w:val="DefaultParagraphFont"/>
    <w:uiPriority w:val="21"/>
    <w:qFormat/>
    <w:rsid w:val="008E6B93"/>
    <w:rPr>
      <w:i/>
      <w:iCs/>
      <w:color w:val="0F4761" w:themeColor="accent1" w:themeShade="BF"/>
    </w:rPr>
  </w:style>
  <w:style w:type="paragraph" w:styleId="IntenseQuote">
    <w:name w:val="Intense Quote"/>
    <w:basedOn w:val="Normal"/>
    <w:next w:val="Normal"/>
    <w:link w:val="IntenseQuoteChar"/>
    <w:uiPriority w:val="30"/>
    <w:qFormat/>
    <w:rsid w:val="008E6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93"/>
    <w:rPr>
      <w:i/>
      <w:iCs/>
      <w:color w:val="0F4761" w:themeColor="accent1" w:themeShade="BF"/>
    </w:rPr>
  </w:style>
  <w:style w:type="character" w:styleId="IntenseReference">
    <w:name w:val="Intense Reference"/>
    <w:basedOn w:val="DefaultParagraphFont"/>
    <w:uiPriority w:val="32"/>
    <w:qFormat/>
    <w:rsid w:val="008E6B93"/>
    <w:rPr>
      <w:b/>
      <w:bCs/>
      <w:smallCaps/>
      <w:color w:val="0F4761" w:themeColor="accent1" w:themeShade="BF"/>
      <w:spacing w:val="5"/>
    </w:rPr>
  </w:style>
  <w:style w:type="character" w:styleId="Hyperlink">
    <w:name w:val="Hyperlink"/>
    <w:basedOn w:val="DefaultParagraphFont"/>
    <w:uiPriority w:val="99"/>
    <w:unhideWhenUsed/>
    <w:rsid w:val="00254CAF"/>
    <w:rPr>
      <w:color w:val="467886" w:themeColor="hyperlink"/>
      <w:u w:val="single"/>
    </w:rPr>
  </w:style>
  <w:style w:type="character" w:styleId="UnresolvedMention">
    <w:name w:val="Unresolved Mention"/>
    <w:basedOn w:val="DefaultParagraphFont"/>
    <w:uiPriority w:val="99"/>
    <w:semiHidden/>
    <w:unhideWhenUsed/>
    <w:rsid w:val="0025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mble.com/v50yklx-never-surrender-the-cry-of-the-end-time-warri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2024-06-12T02:47:00Z</dcterms:created>
  <dcterms:modified xsi:type="dcterms:W3CDTF">2024-06-12T03:19:00Z</dcterms:modified>
</cp:coreProperties>
</file>