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BD9A26" w14:textId="3F5FC604" w:rsidR="006F54B6" w:rsidRPr="006F54B6" w:rsidRDefault="006F54B6" w:rsidP="00BF0528">
      <w:pPr>
        <w:pStyle w:val="NoSpacing"/>
        <w:jc w:val="center"/>
        <w:rPr>
          <w:color w:val="800080"/>
          <w:sz w:val="22"/>
          <w:szCs w:val="22"/>
        </w:rPr>
      </w:pPr>
      <w:r w:rsidRPr="006F54B6">
        <w:rPr>
          <w:sz w:val="22"/>
          <w:szCs w:val="22"/>
        </w:rPr>
        <w:t xml:space="preserve">    </w:t>
      </w:r>
    </w:p>
    <w:p w14:paraId="7830DED4" w14:textId="77777777" w:rsidR="006F54B6" w:rsidRPr="006F54B6" w:rsidRDefault="006F54B6" w:rsidP="006F54B6">
      <w:pPr>
        <w:pStyle w:val="NoSpacing"/>
        <w:rPr>
          <w:color w:val="800080"/>
          <w:sz w:val="22"/>
          <w:szCs w:val="22"/>
        </w:rPr>
      </w:pPr>
    </w:p>
    <w:p w14:paraId="0E1B20E1" w14:textId="77777777" w:rsidR="00BF0528" w:rsidRPr="006F54B6" w:rsidRDefault="00BF0528" w:rsidP="00BF0528">
      <w:pPr>
        <w:pStyle w:val="NoSpacing"/>
        <w:jc w:val="center"/>
        <w:rPr>
          <w:rFonts w:ascii="Cooper Black" w:hAnsi="Cooper Black"/>
          <w:b/>
          <w:bCs/>
          <w:color w:val="800080"/>
          <w:sz w:val="36"/>
          <w:szCs w:val="36"/>
        </w:rPr>
      </w:pPr>
      <w:r w:rsidRPr="006F54B6">
        <w:rPr>
          <w:rFonts w:ascii="Cooper Black" w:hAnsi="Cooper Black"/>
          <w:b/>
          <w:bCs/>
          <w:color w:val="800080"/>
          <w:sz w:val="36"/>
          <w:szCs w:val="36"/>
        </w:rPr>
        <w:t>THE ESSENES’ SOLAR CALENDAR – END OF THE AGE OF GRACE</w:t>
      </w:r>
    </w:p>
    <w:p w14:paraId="41C90632" w14:textId="77777777" w:rsidR="00BF0528" w:rsidRPr="006F54B6" w:rsidRDefault="00BF0528" w:rsidP="00BF0528">
      <w:pPr>
        <w:pStyle w:val="NoSpacing"/>
        <w:jc w:val="center"/>
        <w:rPr>
          <w:rFonts w:ascii="Cooper Black" w:hAnsi="Cooper Black"/>
          <w:b/>
          <w:bCs/>
          <w:color w:val="800080"/>
          <w:sz w:val="36"/>
          <w:szCs w:val="36"/>
        </w:rPr>
      </w:pPr>
      <w:r w:rsidRPr="006F54B6">
        <w:rPr>
          <w:rFonts w:ascii="Cooper Black" w:hAnsi="Cooper Black"/>
          <w:b/>
          <w:bCs/>
          <w:color w:val="800080"/>
          <w:sz w:val="36"/>
          <w:szCs w:val="36"/>
        </w:rPr>
        <w:t xml:space="preserve">Notes taken from </w:t>
      </w:r>
      <w:r w:rsidRPr="006F54B6">
        <w:rPr>
          <w:rFonts w:ascii="Cooper Black" w:hAnsi="Cooper Black"/>
          <w:b/>
          <w:bCs/>
          <w:i/>
          <w:iCs/>
          <w:color w:val="800080"/>
          <w:sz w:val="36"/>
          <w:szCs w:val="36"/>
        </w:rPr>
        <w:t>A Day At Qumran</w:t>
      </w:r>
    </w:p>
    <w:p w14:paraId="515DBC10" w14:textId="77777777" w:rsidR="00BF0528" w:rsidRDefault="006F54B6" w:rsidP="00BF0528">
      <w:pPr>
        <w:pStyle w:val="NoSpacing"/>
        <w:jc w:val="center"/>
        <w:rPr>
          <w:sz w:val="22"/>
          <w:szCs w:val="22"/>
        </w:rPr>
      </w:pPr>
      <w:r>
        <w:rPr>
          <w:sz w:val="22"/>
          <w:szCs w:val="22"/>
        </w:rPr>
        <w:t xml:space="preserve">    </w:t>
      </w:r>
    </w:p>
    <w:p w14:paraId="0EC747D3" w14:textId="77777777" w:rsidR="00BF0528" w:rsidRDefault="00BF0528" w:rsidP="00BF0528">
      <w:pPr>
        <w:pStyle w:val="NoSpacing"/>
        <w:jc w:val="center"/>
        <w:rPr>
          <w:sz w:val="22"/>
          <w:szCs w:val="22"/>
        </w:rPr>
      </w:pPr>
    </w:p>
    <w:p w14:paraId="6DEF35D6" w14:textId="239BD172" w:rsidR="006F54B6" w:rsidRPr="006F54B6" w:rsidRDefault="00BF0528" w:rsidP="00BF0528">
      <w:pPr>
        <w:pStyle w:val="NoSpacing"/>
        <w:rPr>
          <w:sz w:val="22"/>
          <w:szCs w:val="22"/>
        </w:rPr>
      </w:pPr>
      <w:r>
        <w:rPr>
          <w:sz w:val="22"/>
          <w:szCs w:val="22"/>
        </w:rPr>
        <w:t xml:space="preserve">     </w:t>
      </w:r>
      <w:r w:rsidR="006F54B6" w:rsidRPr="006F54B6">
        <w:rPr>
          <w:sz w:val="22"/>
          <w:szCs w:val="22"/>
        </w:rPr>
        <w:t>I was so shocked to hear Pastor Jamie Walden recently speaking of the Essenes of Qumran who had declared the year 2025 as the “end of the age of grace.” I’d never heard such a thing. He told how the Essenes used a solar calend</w:t>
      </w:r>
      <w:r>
        <w:rPr>
          <w:sz w:val="22"/>
          <w:szCs w:val="22"/>
        </w:rPr>
        <w:t xml:space="preserve">ar. </w:t>
      </w:r>
      <w:r w:rsidR="006F54B6" w:rsidRPr="006F54B6">
        <w:rPr>
          <w:sz w:val="22"/>
          <w:szCs w:val="22"/>
        </w:rPr>
        <w:t xml:space="preserve">I remember seeing the “sun dial” of the Essenes on display as I entered the Shrine of the Book in Jerusalem. It is a most wonderful place. It houses the scrolls found in the caves of Qumran, books of the Bible and writings of the Essenes, which were meticulously copied and preserved. </w:t>
      </w:r>
    </w:p>
    <w:p w14:paraId="0CF1417D" w14:textId="77777777" w:rsidR="006F54B6" w:rsidRPr="006F54B6" w:rsidRDefault="006F54B6" w:rsidP="006F54B6">
      <w:pPr>
        <w:pStyle w:val="NoSpacing"/>
        <w:rPr>
          <w:sz w:val="22"/>
          <w:szCs w:val="22"/>
        </w:rPr>
      </w:pPr>
      <w:r w:rsidRPr="006F54B6">
        <w:rPr>
          <w:sz w:val="22"/>
          <w:szCs w:val="22"/>
        </w:rPr>
        <w:t xml:space="preserve">     Somehow, I got Jamie’s information messed up, taking two different statements he made and coming up with 1+1-3. Please forgive me. I’ve got it right now! Only 1 day difference between the Essene solar calendar and the solar Gregorian calendar we go by! Now that is confirmed! </w:t>
      </w:r>
    </w:p>
    <w:p w14:paraId="1E6A1DDF" w14:textId="77777777" w:rsidR="006F54B6" w:rsidRPr="006F54B6" w:rsidRDefault="006F54B6" w:rsidP="006F54B6">
      <w:pPr>
        <w:pStyle w:val="NoSpacing"/>
        <w:rPr>
          <w:sz w:val="22"/>
          <w:szCs w:val="22"/>
        </w:rPr>
      </w:pPr>
      <w:r w:rsidRPr="006F54B6">
        <w:rPr>
          <w:b/>
          <w:bCs/>
          <w:sz w:val="22"/>
          <w:szCs w:val="22"/>
        </w:rPr>
        <w:t xml:space="preserve">     So, yes, the solar calendar of the Essenes is 364 days to a year. The Gregorian calendar days are 365 to a year. </w:t>
      </w:r>
      <w:r w:rsidRPr="006F54B6">
        <w:rPr>
          <w:sz w:val="22"/>
          <w:szCs w:val="22"/>
        </w:rPr>
        <w:t>But… when did the Essenes begin counting the 364 days? Certainly NOT January 1</w:t>
      </w:r>
      <w:r w:rsidRPr="006F54B6">
        <w:rPr>
          <w:sz w:val="22"/>
          <w:szCs w:val="22"/>
          <w:vertAlign w:val="superscript"/>
        </w:rPr>
        <w:t>st</w:t>
      </w:r>
      <w:r w:rsidRPr="006F54B6">
        <w:rPr>
          <w:sz w:val="22"/>
          <w:szCs w:val="22"/>
        </w:rPr>
        <w:t xml:space="preserve">. </w:t>
      </w:r>
    </w:p>
    <w:p w14:paraId="6808B619" w14:textId="77777777" w:rsidR="006F54B6" w:rsidRPr="006F54B6" w:rsidRDefault="006F54B6" w:rsidP="006F54B6">
      <w:pPr>
        <w:pStyle w:val="NoSpacing"/>
        <w:rPr>
          <w:sz w:val="22"/>
          <w:szCs w:val="22"/>
        </w:rPr>
      </w:pPr>
      <w:r w:rsidRPr="006F54B6">
        <w:rPr>
          <w:sz w:val="22"/>
          <w:szCs w:val="22"/>
        </w:rPr>
        <w:t xml:space="preserve">     </w:t>
      </w:r>
    </w:p>
    <w:p w14:paraId="313EBEDD" w14:textId="77777777" w:rsidR="006F54B6" w:rsidRPr="006F54B6" w:rsidRDefault="006F54B6" w:rsidP="006F54B6">
      <w:pPr>
        <w:pStyle w:val="NoSpacing"/>
        <w:rPr>
          <w:sz w:val="22"/>
          <w:szCs w:val="22"/>
        </w:rPr>
      </w:pPr>
      <w:r w:rsidRPr="006F54B6">
        <w:rPr>
          <w:noProof/>
          <w:sz w:val="22"/>
          <w:szCs w:val="22"/>
        </w:rPr>
        <w:drawing>
          <wp:inline distT="0" distB="0" distL="0" distR="0" wp14:anchorId="6F7D4F5B" wp14:editId="355A5211">
            <wp:extent cx="3044952" cy="2286000"/>
            <wp:effectExtent l="0" t="0" r="3175" b="0"/>
            <wp:docPr id="303861192" name="Picture 3" descr="Deciphered Dead Sea Scroll Reveals 364-Day Calendar - Biblical Archaeology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ciphered Dead Sea Scroll Reveals 364-Day Calendar - Biblical Archaeology  Socie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r w:rsidRPr="006F54B6">
        <w:rPr>
          <w:sz w:val="22"/>
          <w:szCs w:val="22"/>
        </w:rPr>
        <w:t xml:space="preserve"> </w:t>
      </w:r>
      <w:r w:rsidRPr="006F54B6">
        <w:rPr>
          <w:noProof/>
          <w:sz w:val="22"/>
          <w:szCs w:val="22"/>
        </w:rPr>
        <w:drawing>
          <wp:inline distT="0" distB="0" distL="0" distR="0" wp14:anchorId="650B2154" wp14:editId="770A7478">
            <wp:extent cx="2467610" cy="1846580"/>
            <wp:effectExtent l="0" t="0" r="8890" b="1270"/>
            <wp:docPr id="1595248869" name="Picture 4" descr="The Dead Sea Scroll Essene Calend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Dead Sea Scroll Essene Calendar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7610" cy="1846580"/>
                    </a:xfrm>
                    <a:prstGeom prst="rect">
                      <a:avLst/>
                    </a:prstGeom>
                    <a:noFill/>
                    <a:ln>
                      <a:noFill/>
                    </a:ln>
                  </pic:spPr>
                </pic:pic>
              </a:graphicData>
            </a:graphic>
          </wp:inline>
        </w:drawing>
      </w:r>
    </w:p>
    <w:p w14:paraId="4F2CFFB2" w14:textId="77777777" w:rsidR="006F54B6" w:rsidRPr="006F54B6" w:rsidRDefault="006F54B6" w:rsidP="006F54B6">
      <w:pPr>
        <w:pStyle w:val="NoSpacing"/>
        <w:rPr>
          <w:sz w:val="22"/>
          <w:szCs w:val="22"/>
        </w:rPr>
      </w:pPr>
      <w:r w:rsidRPr="006F54B6">
        <w:rPr>
          <w:sz w:val="22"/>
          <w:szCs w:val="22"/>
        </w:rPr>
        <w:t>Left: Main caves of Qumran in which were found many scrolls.</w:t>
      </w:r>
    </w:p>
    <w:p w14:paraId="0C5A4096" w14:textId="77777777" w:rsidR="006F54B6" w:rsidRPr="006F54B6" w:rsidRDefault="006F54B6" w:rsidP="006F54B6">
      <w:pPr>
        <w:pStyle w:val="NoSpacing"/>
        <w:rPr>
          <w:sz w:val="22"/>
          <w:szCs w:val="22"/>
        </w:rPr>
      </w:pPr>
      <w:r w:rsidRPr="006F54B6">
        <w:rPr>
          <w:sz w:val="22"/>
          <w:szCs w:val="22"/>
        </w:rPr>
        <w:t xml:space="preserve">Right: The sun dial  </w:t>
      </w:r>
    </w:p>
    <w:p w14:paraId="7D6C63B3" w14:textId="77777777" w:rsidR="006F54B6" w:rsidRPr="006F54B6" w:rsidRDefault="006F54B6" w:rsidP="006F54B6">
      <w:pPr>
        <w:pStyle w:val="NoSpacing"/>
        <w:rPr>
          <w:sz w:val="22"/>
          <w:szCs w:val="22"/>
        </w:rPr>
      </w:pPr>
      <w:r w:rsidRPr="006F54B6">
        <w:rPr>
          <w:sz w:val="22"/>
          <w:szCs w:val="22"/>
        </w:rPr>
        <w:lastRenderedPageBreak/>
        <w:t xml:space="preserve">            </w:t>
      </w:r>
      <w:r w:rsidRPr="006F54B6">
        <w:rPr>
          <w:noProof/>
          <w:sz w:val="22"/>
          <w:szCs w:val="22"/>
        </w:rPr>
        <w:drawing>
          <wp:inline distT="0" distB="0" distL="0" distR="0" wp14:anchorId="67232171" wp14:editId="49C6E403">
            <wp:extent cx="4398264" cy="2340864"/>
            <wp:effectExtent l="0" t="0" r="2540" b="2540"/>
            <wp:docPr id="1498878144" name="Picture 5" descr="Shrine of the Book Op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rine of the Book Open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98264" cy="2340864"/>
                    </a:xfrm>
                    <a:prstGeom prst="rect">
                      <a:avLst/>
                    </a:prstGeom>
                    <a:noFill/>
                    <a:ln>
                      <a:noFill/>
                    </a:ln>
                  </pic:spPr>
                </pic:pic>
              </a:graphicData>
            </a:graphic>
          </wp:inline>
        </w:drawing>
      </w:r>
    </w:p>
    <w:p w14:paraId="4239C67C" w14:textId="77777777" w:rsidR="006F54B6" w:rsidRPr="006F54B6" w:rsidRDefault="006F54B6" w:rsidP="006F54B6">
      <w:pPr>
        <w:pStyle w:val="NoSpacing"/>
        <w:rPr>
          <w:sz w:val="22"/>
          <w:szCs w:val="22"/>
        </w:rPr>
      </w:pPr>
      <w:r w:rsidRPr="006F54B6">
        <w:rPr>
          <w:sz w:val="22"/>
          <w:szCs w:val="22"/>
        </w:rPr>
        <w:t xml:space="preserve">The picture above shows the outside of the Shrine of the Book in Jerusalem. It houses many of the scrolls found in Qumran. The main part of the Shrine is underground. But around its parameters some of the scrolls are on display in glass cases. Just seeing the first picture blow brings tears to my eyes. I was here many times and felt the presence of Yochanan/John the baptizer and the Spirit of Yahuwah still in those ancient books of the Bible that had been copied so meticulously by loving priests. They also copied the Book of </w:t>
      </w:r>
      <w:r w:rsidRPr="006F54B6">
        <w:rPr>
          <w:i/>
          <w:iCs/>
          <w:sz w:val="22"/>
          <w:szCs w:val="22"/>
        </w:rPr>
        <w:t>Enoch I.</w:t>
      </w:r>
    </w:p>
    <w:p w14:paraId="3D8051A6" w14:textId="77777777" w:rsidR="006F54B6" w:rsidRPr="006F54B6" w:rsidRDefault="006F54B6" w:rsidP="006F54B6">
      <w:pPr>
        <w:pStyle w:val="NoSpacing"/>
        <w:rPr>
          <w:sz w:val="22"/>
          <w:szCs w:val="22"/>
        </w:rPr>
      </w:pPr>
      <w:r w:rsidRPr="006F54B6">
        <w:rPr>
          <w:sz w:val="22"/>
          <w:szCs w:val="22"/>
        </w:rPr>
        <w:t xml:space="preserve">     Every time I would go to the Shrine of the Book I would sit on one of the benches between the glass cases of the real scrolls on display. I would look up at the massive display with a scroll wrapped around it (picture below), the Isaiah scroll. Many of the scrolls are down below with the jars they were found in.</w:t>
      </w:r>
    </w:p>
    <w:p w14:paraId="7EC91588" w14:textId="77777777" w:rsidR="006F54B6" w:rsidRPr="006F54B6" w:rsidRDefault="006F54B6" w:rsidP="006F54B6">
      <w:pPr>
        <w:pStyle w:val="NoSpacing"/>
        <w:rPr>
          <w:sz w:val="22"/>
          <w:szCs w:val="22"/>
        </w:rPr>
      </w:pPr>
      <w:r w:rsidRPr="006F54B6">
        <w:rPr>
          <w:sz w:val="22"/>
          <w:szCs w:val="22"/>
        </w:rPr>
        <w:t xml:space="preserve">     I felt like I was sitting among the most priceless physical objects on earth. I felt that way because they are – the Word preserved for us from their original language. I felt their pricelessness. </w:t>
      </w:r>
    </w:p>
    <w:p w14:paraId="034C0682" w14:textId="77777777" w:rsidR="006F54B6" w:rsidRPr="006F54B6" w:rsidRDefault="006F54B6" w:rsidP="006F54B6">
      <w:pPr>
        <w:pStyle w:val="NoSpacing"/>
        <w:rPr>
          <w:sz w:val="22"/>
          <w:szCs w:val="22"/>
        </w:rPr>
      </w:pPr>
      <w:r w:rsidRPr="006F54B6">
        <w:rPr>
          <w:sz w:val="22"/>
          <w:szCs w:val="22"/>
        </w:rPr>
        <w:t xml:space="preserve">     I love the Word of Yahuwah so much! It has been my life since at least 1963 when my life was changed forever. I found the Prophets words, and learned of Messiah all through the Tenach, especially in the Torah and Prophets. Once inside the Shrine of the Book, I did not want to leave. I still now in saying this feel the Presence of Yahuwah moving in my spirit. </w:t>
      </w:r>
    </w:p>
    <w:p w14:paraId="16A265B2" w14:textId="77777777" w:rsidR="006F54B6" w:rsidRPr="006F54B6" w:rsidRDefault="006F54B6" w:rsidP="006F54B6">
      <w:pPr>
        <w:pStyle w:val="NoSpacing"/>
        <w:rPr>
          <w:sz w:val="22"/>
          <w:szCs w:val="22"/>
        </w:rPr>
      </w:pPr>
      <w:r w:rsidRPr="006F54B6">
        <w:rPr>
          <w:sz w:val="22"/>
          <w:szCs w:val="22"/>
        </w:rPr>
        <w:t xml:space="preserve">     The picture on left shows the Isaiah scroll (center) in the large casing on the platform, above the stairs. Right picture, some of the Isaiah scroll. It is the only scroll found so far that is totally intact – the whole book of Isaiah.</w:t>
      </w:r>
    </w:p>
    <w:p w14:paraId="6F24278B" w14:textId="77777777" w:rsidR="006F54B6" w:rsidRPr="006F54B6" w:rsidRDefault="006F54B6" w:rsidP="006F54B6">
      <w:pPr>
        <w:pStyle w:val="NoSpacing"/>
        <w:rPr>
          <w:sz w:val="22"/>
          <w:szCs w:val="22"/>
        </w:rPr>
      </w:pPr>
    </w:p>
    <w:p w14:paraId="590DF415" w14:textId="77777777" w:rsidR="006F54B6" w:rsidRPr="006F54B6" w:rsidRDefault="006F54B6" w:rsidP="006F54B6">
      <w:pPr>
        <w:pStyle w:val="NoSpacing"/>
        <w:rPr>
          <w:sz w:val="22"/>
          <w:szCs w:val="22"/>
        </w:rPr>
      </w:pPr>
      <w:r w:rsidRPr="006F54B6">
        <w:rPr>
          <w:noProof/>
          <w:sz w:val="22"/>
          <w:szCs w:val="22"/>
        </w:rPr>
        <w:drawing>
          <wp:inline distT="0" distB="0" distL="0" distR="0" wp14:anchorId="6E261982" wp14:editId="46AD88F0">
            <wp:extent cx="2788920" cy="1856232"/>
            <wp:effectExtent l="0" t="0" r="0" b="0"/>
            <wp:docPr id="2107690180" name="Picture 6" descr="Shrine of the Book « See The Holy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rine of the Book « See The Holy La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8920" cy="1856232"/>
                    </a:xfrm>
                    <a:prstGeom prst="rect">
                      <a:avLst/>
                    </a:prstGeom>
                    <a:noFill/>
                    <a:ln>
                      <a:noFill/>
                    </a:ln>
                  </pic:spPr>
                </pic:pic>
              </a:graphicData>
            </a:graphic>
          </wp:inline>
        </w:drawing>
      </w:r>
      <w:r w:rsidRPr="006F54B6">
        <w:rPr>
          <w:sz w:val="22"/>
          <w:szCs w:val="22"/>
        </w:rPr>
        <w:t xml:space="preserve"> </w:t>
      </w:r>
      <w:r w:rsidRPr="006F54B6">
        <w:rPr>
          <w:noProof/>
          <w:sz w:val="22"/>
          <w:szCs w:val="22"/>
        </w:rPr>
        <w:drawing>
          <wp:inline distT="0" distB="0" distL="0" distR="0" wp14:anchorId="0A6B2AA5" wp14:editId="4C4FAC0C">
            <wp:extent cx="2615184" cy="1691640"/>
            <wp:effectExtent l="0" t="0" r="0" b="3810"/>
            <wp:docPr id="297938146" name="Picture 7" descr="The Great Isaiah Sc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Great Isaiah Scro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5184" cy="1691640"/>
                    </a:xfrm>
                    <a:prstGeom prst="rect">
                      <a:avLst/>
                    </a:prstGeom>
                    <a:noFill/>
                    <a:ln>
                      <a:noFill/>
                    </a:ln>
                  </pic:spPr>
                </pic:pic>
              </a:graphicData>
            </a:graphic>
          </wp:inline>
        </w:drawing>
      </w:r>
    </w:p>
    <w:p w14:paraId="0759BBC0" w14:textId="77777777" w:rsidR="006F54B6" w:rsidRPr="006F54B6" w:rsidRDefault="006F54B6" w:rsidP="006F54B6">
      <w:pPr>
        <w:pStyle w:val="NoSpacing"/>
        <w:rPr>
          <w:sz w:val="22"/>
          <w:szCs w:val="22"/>
        </w:rPr>
      </w:pPr>
      <w:r w:rsidRPr="006F54B6">
        <w:rPr>
          <w:sz w:val="22"/>
          <w:szCs w:val="22"/>
        </w:rPr>
        <w:t xml:space="preserve">     Last night, I got out all my books about Qumran, including a complete book of writings by the Zadok priests. That book is well worn, as I’ve studied it so much. These Torah guarders at Qumran prophesied our day in many ways - accurately. I was most intrigued by the prophetic writings of “The War Scroll” and its prophetic accuracy of things happening RIGHT NOW. The Essenes wrote much against the “sons of Belial,” exposing the false priesthood that is now international falsehood. The War Scroll is prophetic of NOW. </w:t>
      </w:r>
    </w:p>
    <w:p w14:paraId="18845A5E" w14:textId="77777777" w:rsidR="006F54B6" w:rsidRPr="006F54B6" w:rsidRDefault="006F54B6" w:rsidP="006F54B6">
      <w:pPr>
        <w:pStyle w:val="NoSpacing"/>
        <w:rPr>
          <w:sz w:val="22"/>
          <w:szCs w:val="22"/>
        </w:rPr>
      </w:pPr>
      <w:r w:rsidRPr="006F54B6">
        <w:rPr>
          <w:sz w:val="22"/>
          <w:szCs w:val="22"/>
        </w:rPr>
        <w:t xml:space="preserve">     Standing on the watchman’s platform facing the Dead Sea, those hills across the Sea are in the nation of Jordan. I lived in Jordan 7 years and in north Israel 7 years. What Abba taught me those two places has helped me to see things very differently – getting out of a lying/deceiving culture into cultures that are ancient, is sure a lesson in itself. THE BIBLE IS NOT AN AMERICAN DOCUMENT. It is ancient, and teaches the ancient ways (</w:t>
      </w:r>
      <w:r w:rsidRPr="006F54B6">
        <w:rPr>
          <w:b/>
          <w:bCs/>
          <w:sz w:val="22"/>
          <w:szCs w:val="22"/>
        </w:rPr>
        <w:t>Jeremiah 6:16</w:t>
      </w:r>
      <w:r w:rsidRPr="006F54B6">
        <w:rPr>
          <w:sz w:val="22"/>
          <w:szCs w:val="22"/>
        </w:rPr>
        <w:t xml:space="preserve">) </w:t>
      </w:r>
    </w:p>
    <w:p w14:paraId="288B82AB" w14:textId="77777777" w:rsidR="006F54B6" w:rsidRPr="006F54B6" w:rsidRDefault="006F54B6" w:rsidP="006F54B6">
      <w:pPr>
        <w:pStyle w:val="NoSpacing"/>
        <w:rPr>
          <w:sz w:val="22"/>
          <w:szCs w:val="22"/>
        </w:rPr>
      </w:pPr>
      <w:r w:rsidRPr="006F54B6">
        <w:rPr>
          <w:sz w:val="22"/>
          <w:szCs w:val="22"/>
        </w:rPr>
        <w:t xml:space="preserve">     The Essenes were not a bunch of religious fanatics with goofy ideas! They understood a lot that we need to understand. They were descendants of Zadok, the High Priest at the time of King David. I’m inspired to re-read the translation I have of the War Scroll. I bought these books, about 5 of them, at the Shrine of the Book.   </w:t>
      </w:r>
    </w:p>
    <w:p w14:paraId="0B20AEA5" w14:textId="77777777" w:rsidR="006F54B6" w:rsidRPr="006F54B6" w:rsidRDefault="006F54B6" w:rsidP="006F54B6">
      <w:pPr>
        <w:pStyle w:val="NoSpacing"/>
        <w:rPr>
          <w:b/>
          <w:bCs/>
          <w:sz w:val="22"/>
          <w:szCs w:val="22"/>
        </w:rPr>
      </w:pPr>
      <w:r w:rsidRPr="006F54B6">
        <w:rPr>
          <w:b/>
          <w:bCs/>
          <w:sz w:val="22"/>
          <w:szCs w:val="22"/>
        </w:rPr>
        <w:t xml:space="preserve">     So, yes, the solar calendar of the Essenes is 364 days to a year. The Gregorian calendar days are 365. Now, we have that right (smile). </w:t>
      </w:r>
    </w:p>
    <w:p w14:paraId="7FD89F38" w14:textId="77777777" w:rsidR="006F54B6" w:rsidRPr="006F54B6" w:rsidRDefault="006F54B6" w:rsidP="006F54B6">
      <w:pPr>
        <w:pStyle w:val="NoSpacing"/>
        <w:rPr>
          <w:sz w:val="22"/>
          <w:szCs w:val="22"/>
        </w:rPr>
      </w:pPr>
      <w:r w:rsidRPr="006F54B6">
        <w:rPr>
          <w:sz w:val="22"/>
          <w:szCs w:val="22"/>
        </w:rPr>
        <w:t xml:space="preserve">     The Essenes also used the ancient lunar calendar. How they came to the date for the end of Grace as 2025 CE, by the solar calendar, is still a mystery to me. But, accurate – Yes – I believe so! </w:t>
      </w:r>
    </w:p>
    <w:p w14:paraId="346118C9" w14:textId="77777777" w:rsidR="006F54B6" w:rsidRPr="006F54B6" w:rsidRDefault="006F54B6" w:rsidP="006F54B6">
      <w:pPr>
        <w:pStyle w:val="NoSpacing"/>
        <w:rPr>
          <w:sz w:val="22"/>
          <w:szCs w:val="22"/>
        </w:rPr>
      </w:pPr>
      <w:r w:rsidRPr="006F54B6">
        <w:rPr>
          <w:sz w:val="22"/>
          <w:szCs w:val="22"/>
        </w:rPr>
        <w:t xml:space="preserve">     We are “IN the days of Noah,” no doubt about it. All 200+ prophecies of the return of Messiah are now in play and increasing by the day! There was a day that Yahuwah told Noah to build an ark – a gigantic ship that would float on the top of worldwide flood waters. </w:t>
      </w:r>
      <w:r w:rsidRPr="006F54B6">
        <w:rPr>
          <w:i/>
          <w:iCs/>
          <w:sz w:val="22"/>
          <w:szCs w:val="22"/>
        </w:rPr>
        <w:t>Jasher</w:t>
      </w:r>
      <w:r w:rsidRPr="006F54B6">
        <w:rPr>
          <w:sz w:val="22"/>
          <w:szCs w:val="22"/>
        </w:rPr>
        <w:t xml:space="preserve"> says that he and his sons built it in 5 years. </w:t>
      </w:r>
      <w:r w:rsidRPr="006F54B6">
        <w:rPr>
          <w:i/>
          <w:iCs/>
          <w:sz w:val="22"/>
          <w:szCs w:val="22"/>
        </w:rPr>
        <w:t>Jasher</w:t>
      </w:r>
      <w:r w:rsidRPr="006F54B6">
        <w:rPr>
          <w:sz w:val="22"/>
          <w:szCs w:val="22"/>
        </w:rPr>
        <w:t xml:space="preserve"> is a book mentioned in two books of the Bible.</w:t>
      </w:r>
    </w:p>
    <w:p w14:paraId="0C00B129" w14:textId="77777777" w:rsidR="006F54B6" w:rsidRPr="006F54B6" w:rsidRDefault="006F54B6" w:rsidP="006F54B6">
      <w:pPr>
        <w:pStyle w:val="NoSpacing"/>
        <w:rPr>
          <w:sz w:val="22"/>
          <w:szCs w:val="22"/>
        </w:rPr>
      </w:pPr>
      <w:r w:rsidRPr="006F54B6">
        <w:rPr>
          <w:sz w:val="22"/>
          <w:szCs w:val="22"/>
        </w:rPr>
        <w:t xml:space="preserve">     Yahuwah thoroughly trusted Noah, for Noah had the same righteous spirit as his great grandfather Enoch, and his grandfather Methuselah. Those Yahuwah trusts NOW are hearing His details and obeying His instructions! There is a remnant rising that KNOW Elohim and are strong in faith and obedience – who “tremble at His Word,” (</w:t>
      </w:r>
      <w:r w:rsidRPr="006F54B6">
        <w:rPr>
          <w:b/>
          <w:bCs/>
          <w:sz w:val="22"/>
          <w:szCs w:val="22"/>
        </w:rPr>
        <w:t>Isaiah 66:1-2</w:t>
      </w:r>
      <w:r w:rsidRPr="006F54B6">
        <w:rPr>
          <w:sz w:val="22"/>
          <w:szCs w:val="22"/>
        </w:rPr>
        <w:t>). These will do exploits at the time of the Beast’s reign on earth (</w:t>
      </w:r>
      <w:r w:rsidRPr="006F54B6">
        <w:rPr>
          <w:b/>
          <w:bCs/>
          <w:sz w:val="22"/>
          <w:szCs w:val="22"/>
        </w:rPr>
        <w:t>Daniel 11:32</w:t>
      </w:r>
      <w:r w:rsidRPr="006F54B6">
        <w:rPr>
          <w:sz w:val="22"/>
          <w:szCs w:val="22"/>
        </w:rPr>
        <w:t xml:space="preserve"> and following).  </w:t>
      </w:r>
    </w:p>
    <w:p w14:paraId="11993914" w14:textId="77777777" w:rsidR="006F54B6" w:rsidRPr="006F54B6" w:rsidRDefault="006F54B6" w:rsidP="006F54B6">
      <w:pPr>
        <w:pStyle w:val="NoSpacing"/>
        <w:rPr>
          <w:sz w:val="22"/>
          <w:szCs w:val="22"/>
        </w:rPr>
      </w:pPr>
      <w:r w:rsidRPr="006F54B6">
        <w:rPr>
          <w:sz w:val="22"/>
          <w:szCs w:val="22"/>
        </w:rPr>
        <w:t xml:space="preserve">      Pastor Jamie Walden told how the Essenes accurately described the date of Messiah’s death and resurrection. The Essenes were Zadok Priests. They fled Jerusalem beginning when Hasmonean priests were put in power in Jerusalem by the Maccabees, after the forces of Antiochus Epiphanes were defeated. </w:t>
      </w:r>
    </w:p>
    <w:p w14:paraId="3E2F7D2C" w14:textId="77777777" w:rsidR="006F54B6" w:rsidRPr="006F54B6" w:rsidRDefault="006F54B6" w:rsidP="006F54B6">
      <w:pPr>
        <w:pStyle w:val="NoSpacing"/>
        <w:rPr>
          <w:sz w:val="22"/>
          <w:szCs w:val="22"/>
        </w:rPr>
      </w:pPr>
      <w:r w:rsidRPr="006F54B6">
        <w:rPr>
          <w:sz w:val="22"/>
          <w:szCs w:val="22"/>
        </w:rPr>
        <w:t xml:space="preserve">     How did these Zadok Priests get into using a solar calendar? Abba Yahuwah in His ancient paths for us to walk in has taught us much (</w:t>
      </w:r>
      <w:r w:rsidRPr="006F54B6">
        <w:rPr>
          <w:b/>
          <w:bCs/>
          <w:sz w:val="22"/>
          <w:szCs w:val="22"/>
        </w:rPr>
        <w:t>Jeremiah 6:16</w:t>
      </w:r>
      <w:r w:rsidRPr="006F54B6">
        <w:rPr>
          <w:sz w:val="22"/>
          <w:szCs w:val="22"/>
        </w:rPr>
        <w:t xml:space="preserve">). The Essenes also followed the ancient path of time-marking by the sighting of the new moon. But solar calendar? Yes, they used a solar calendar too, and it matches within one day of our 2024 CE Gregorian calendar as far as number of days goes. </w:t>
      </w:r>
    </w:p>
    <w:p w14:paraId="3EE1D0B5" w14:textId="77777777" w:rsidR="006F54B6" w:rsidRPr="006F54B6" w:rsidRDefault="006F54B6" w:rsidP="006F54B6">
      <w:pPr>
        <w:pStyle w:val="NoSpacing"/>
        <w:rPr>
          <w:sz w:val="22"/>
          <w:szCs w:val="22"/>
        </w:rPr>
      </w:pPr>
      <w:r w:rsidRPr="006F54B6">
        <w:rPr>
          <w:sz w:val="22"/>
          <w:szCs w:val="22"/>
        </w:rPr>
        <w:t xml:space="preserve">     Now I will give some quotes/information from a book I bought at Qumran on one of many visits there: </w:t>
      </w:r>
      <w:r w:rsidRPr="006F54B6">
        <w:rPr>
          <w:i/>
          <w:iCs/>
          <w:sz w:val="22"/>
          <w:szCs w:val="22"/>
        </w:rPr>
        <w:t>A Day At Qumran</w:t>
      </w:r>
      <w:r w:rsidRPr="006F54B6">
        <w:rPr>
          <w:sz w:val="22"/>
          <w:szCs w:val="22"/>
        </w:rPr>
        <w:t>. This is from the chapter on time-keeping.</w:t>
      </w:r>
    </w:p>
    <w:p w14:paraId="781093C8" w14:textId="77777777" w:rsidR="006F54B6" w:rsidRPr="006F54B6" w:rsidRDefault="006F54B6" w:rsidP="006F54B6">
      <w:pPr>
        <w:pStyle w:val="NoSpacing"/>
        <w:rPr>
          <w:sz w:val="22"/>
          <w:szCs w:val="22"/>
        </w:rPr>
      </w:pPr>
      <w:r w:rsidRPr="006F54B6">
        <w:rPr>
          <w:sz w:val="22"/>
          <w:szCs w:val="22"/>
        </w:rPr>
        <w:t xml:space="preserve">     </w:t>
      </w:r>
    </w:p>
    <w:p w14:paraId="2F024C4E" w14:textId="77777777" w:rsidR="006F54B6" w:rsidRPr="006F54B6" w:rsidRDefault="006F54B6" w:rsidP="006F54B6">
      <w:pPr>
        <w:pStyle w:val="NoSpacing"/>
        <w:rPr>
          <w:sz w:val="22"/>
          <w:szCs w:val="22"/>
        </w:rPr>
      </w:pPr>
      <w:r w:rsidRPr="006F54B6">
        <w:rPr>
          <w:sz w:val="22"/>
          <w:szCs w:val="22"/>
        </w:rPr>
        <w:t xml:space="preserve">     Yes, it is nice to know that their solar calendar is 364 days. </w:t>
      </w:r>
      <w:r w:rsidRPr="006F54B6">
        <w:rPr>
          <w:b/>
          <w:bCs/>
          <w:sz w:val="22"/>
          <w:szCs w:val="22"/>
        </w:rPr>
        <w:t>However</w:t>
      </w:r>
      <w:r w:rsidRPr="006F54B6">
        <w:rPr>
          <w:sz w:val="22"/>
          <w:szCs w:val="22"/>
        </w:rPr>
        <w:t xml:space="preserve">, </w:t>
      </w:r>
      <w:r w:rsidRPr="006F54B6">
        <w:rPr>
          <w:b/>
          <w:bCs/>
          <w:sz w:val="22"/>
          <w:szCs w:val="22"/>
        </w:rPr>
        <w:t>when does it start, and when does it end?</w:t>
      </w:r>
      <w:r w:rsidRPr="006F54B6">
        <w:rPr>
          <w:sz w:val="22"/>
          <w:szCs w:val="22"/>
        </w:rPr>
        <w:t xml:space="preserve"> </w:t>
      </w:r>
    </w:p>
    <w:p w14:paraId="06360E80" w14:textId="77777777" w:rsidR="006F54B6" w:rsidRPr="006F54B6" w:rsidRDefault="006F54B6" w:rsidP="006F54B6">
      <w:pPr>
        <w:pStyle w:val="NoSpacing"/>
        <w:rPr>
          <w:sz w:val="22"/>
          <w:szCs w:val="22"/>
        </w:rPr>
      </w:pPr>
      <w:r w:rsidRPr="006F54B6">
        <w:rPr>
          <w:sz w:val="22"/>
          <w:szCs w:val="22"/>
        </w:rPr>
        <w:t xml:space="preserve">     Going by what Yahuwah told Moses in </w:t>
      </w:r>
      <w:r w:rsidRPr="006F54B6">
        <w:rPr>
          <w:b/>
          <w:bCs/>
          <w:sz w:val="22"/>
          <w:szCs w:val="22"/>
        </w:rPr>
        <w:t>Exodus 12:1-2</w:t>
      </w:r>
      <w:r w:rsidRPr="006F54B6">
        <w:rPr>
          <w:sz w:val="22"/>
          <w:szCs w:val="22"/>
        </w:rPr>
        <w:t>, we see that He added a new calendar “for us.” He repeats “for us.”</w:t>
      </w:r>
    </w:p>
    <w:p w14:paraId="62D706E2" w14:textId="77777777" w:rsidR="006F54B6" w:rsidRPr="006F54B6" w:rsidRDefault="006F54B6" w:rsidP="006F54B6">
      <w:pPr>
        <w:pStyle w:val="NoSpacing"/>
        <w:rPr>
          <w:sz w:val="22"/>
          <w:szCs w:val="22"/>
        </w:rPr>
      </w:pPr>
      <w:r w:rsidRPr="006F54B6">
        <w:rPr>
          <w:sz w:val="22"/>
          <w:szCs w:val="22"/>
        </w:rPr>
        <w:t xml:space="preserve">     The original calendar began with the creation of earth. It has been found in astronomy – the “Creation Week” began on a Sunday and ended on a Saturday/</w:t>
      </w:r>
      <w:r w:rsidRPr="006F54B6">
        <w:rPr>
          <w:b/>
          <w:bCs/>
          <w:sz w:val="22"/>
          <w:szCs w:val="22"/>
        </w:rPr>
        <w:t>Shabbat (Genesis 2:1-2</w:t>
      </w:r>
      <w:r w:rsidRPr="006F54B6">
        <w:rPr>
          <w:sz w:val="22"/>
          <w:szCs w:val="22"/>
        </w:rPr>
        <w:t>). Actually, it has been proved that creation of the earth began on a Tishre 1, the day of what became the Festival of Trumpets and shouting. Today, the Jewish rabbis and Israel still keep the Tishre calendar - Tishre 1 for the New Year. Thus “no man knows the day and the hour,” for the lunar calendar depends on sighting the new moon on the 29</w:t>
      </w:r>
      <w:r w:rsidRPr="006F54B6">
        <w:rPr>
          <w:sz w:val="22"/>
          <w:szCs w:val="22"/>
          <w:vertAlign w:val="superscript"/>
        </w:rPr>
        <w:t>th</w:t>
      </w:r>
      <w:r w:rsidRPr="006F54B6">
        <w:rPr>
          <w:sz w:val="22"/>
          <w:szCs w:val="22"/>
        </w:rPr>
        <w:t xml:space="preserve"> day of the month, or by default accepting the 30</w:t>
      </w:r>
      <w:r w:rsidRPr="006F54B6">
        <w:rPr>
          <w:sz w:val="22"/>
          <w:szCs w:val="22"/>
          <w:vertAlign w:val="superscript"/>
        </w:rPr>
        <w:t>th</w:t>
      </w:r>
      <w:r w:rsidRPr="006F54B6">
        <w:rPr>
          <w:sz w:val="22"/>
          <w:szCs w:val="22"/>
        </w:rPr>
        <w:t xml:space="preserve"> day as day 1 of the new month.   </w:t>
      </w:r>
    </w:p>
    <w:p w14:paraId="6E3009C1" w14:textId="77777777" w:rsidR="006F54B6" w:rsidRPr="006F54B6" w:rsidRDefault="006F54B6" w:rsidP="006F54B6">
      <w:pPr>
        <w:pStyle w:val="NoSpacing"/>
        <w:rPr>
          <w:sz w:val="22"/>
          <w:szCs w:val="22"/>
        </w:rPr>
      </w:pPr>
      <w:r w:rsidRPr="006F54B6">
        <w:rPr>
          <w:sz w:val="22"/>
          <w:szCs w:val="22"/>
        </w:rPr>
        <w:t xml:space="preserve">     As students of the Word, we go by </w:t>
      </w:r>
      <w:r w:rsidRPr="006F54B6">
        <w:rPr>
          <w:b/>
          <w:bCs/>
          <w:sz w:val="22"/>
          <w:szCs w:val="22"/>
        </w:rPr>
        <w:t>Exodus 12:1-2</w:t>
      </w:r>
      <w:r w:rsidRPr="006F54B6">
        <w:rPr>
          <w:sz w:val="22"/>
          <w:szCs w:val="22"/>
        </w:rPr>
        <w:t xml:space="preserve">. With Moses, a second calendar was added – a calendar that put Aviv/Nissan as the first month, the Happy New Year month. Thus, Adar is the last month of the year, usually in March. </w:t>
      </w:r>
    </w:p>
    <w:p w14:paraId="43F32268" w14:textId="77777777" w:rsidR="006F54B6" w:rsidRPr="006F54B6" w:rsidRDefault="006F54B6" w:rsidP="006F54B6">
      <w:pPr>
        <w:pStyle w:val="NoSpacing"/>
        <w:rPr>
          <w:sz w:val="22"/>
          <w:szCs w:val="22"/>
        </w:rPr>
      </w:pPr>
      <w:r w:rsidRPr="006F54B6">
        <w:rPr>
          <w:sz w:val="22"/>
          <w:szCs w:val="22"/>
        </w:rPr>
        <w:t xml:space="preserve">     The month of Aviv became the “Happy New Year” month – Aviv 1. </w:t>
      </w:r>
    </w:p>
    <w:p w14:paraId="617BBBD5" w14:textId="77777777" w:rsidR="006F54B6" w:rsidRPr="006F54B6" w:rsidRDefault="006F54B6" w:rsidP="006F54B6">
      <w:pPr>
        <w:pStyle w:val="NoSpacing"/>
        <w:rPr>
          <w:sz w:val="22"/>
          <w:szCs w:val="22"/>
        </w:rPr>
      </w:pPr>
      <w:r w:rsidRPr="006F54B6">
        <w:rPr>
          <w:sz w:val="22"/>
          <w:szCs w:val="22"/>
        </w:rPr>
        <w:t xml:space="preserve">      Aviv, becoming the new 1</w:t>
      </w:r>
      <w:r w:rsidRPr="006F54B6">
        <w:rPr>
          <w:sz w:val="22"/>
          <w:szCs w:val="22"/>
          <w:vertAlign w:val="superscript"/>
        </w:rPr>
        <w:t>st</w:t>
      </w:r>
      <w:r w:rsidRPr="006F54B6">
        <w:rPr>
          <w:sz w:val="22"/>
          <w:szCs w:val="22"/>
        </w:rPr>
        <w:t xml:space="preserve"> month, had to do also with the plague of hail: </w:t>
      </w:r>
      <w:r w:rsidRPr="006F54B6">
        <w:rPr>
          <w:b/>
          <w:bCs/>
          <w:sz w:val="22"/>
          <w:szCs w:val="22"/>
        </w:rPr>
        <w:t xml:space="preserve">Exodus 9:13-35. </w:t>
      </w:r>
      <w:r w:rsidRPr="006F54B6">
        <w:rPr>
          <w:sz w:val="22"/>
          <w:szCs w:val="22"/>
        </w:rPr>
        <w:t xml:space="preserve">The plague of hail destroyed the barley. The barley was in the Aviv stage – 2 weeks before harvest. Thus today, men like Brian Convery of avivofgod.com, go to the area of Jerusalem in March and check out the stage of the barley. The “aviv” stage is the stage of it being within 2 weeks of harvest. If the barley is not ready to be harvested in 2 weeks, an “Adar Bet” is declared – a second month of Adar. </w:t>
      </w:r>
    </w:p>
    <w:p w14:paraId="62E1C23A" w14:textId="77777777" w:rsidR="006F54B6" w:rsidRPr="006F54B6" w:rsidRDefault="006F54B6" w:rsidP="006F54B6">
      <w:pPr>
        <w:pStyle w:val="NoSpacing"/>
        <w:rPr>
          <w:sz w:val="22"/>
          <w:szCs w:val="22"/>
        </w:rPr>
      </w:pPr>
      <w:r w:rsidRPr="006F54B6">
        <w:rPr>
          <w:sz w:val="22"/>
          <w:szCs w:val="22"/>
        </w:rPr>
        <w:t xml:space="preserve">     The question is, with the Essenes’ solar calendar, where did they start from – ie when was day 1 of the 364 days of the year?  Most likely they started from Tishre 1, just like Jews today do, and call Tishre 1 “Happy New Year.” </w:t>
      </w:r>
    </w:p>
    <w:p w14:paraId="09E521D6" w14:textId="77777777" w:rsidR="006F54B6" w:rsidRPr="006F54B6" w:rsidRDefault="006F54B6" w:rsidP="006F54B6">
      <w:pPr>
        <w:pStyle w:val="NoSpacing"/>
        <w:rPr>
          <w:sz w:val="22"/>
          <w:szCs w:val="22"/>
        </w:rPr>
      </w:pPr>
      <w:r w:rsidRPr="006F54B6">
        <w:rPr>
          <w:sz w:val="22"/>
          <w:szCs w:val="22"/>
        </w:rPr>
        <w:t xml:space="preserve">     For us we do not go by the creation calendar for the festivals. We go by the Passover month as our first month, based on Yahuwah’s words to Moses in </w:t>
      </w:r>
      <w:r w:rsidRPr="006F54B6">
        <w:rPr>
          <w:b/>
          <w:bCs/>
          <w:sz w:val="22"/>
          <w:szCs w:val="22"/>
        </w:rPr>
        <w:t>Exodus 12:1-2.</w:t>
      </w:r>
      <w:r w:rsidRPr="006F54B6">
        <w:rPr>
          <w:sz w:val="22"/>
          <w:szCs w:val="22"/>
        </w:rPr>
        <w:t xml:space="preserve"> Passover began the new calendar. Why? Because the Death, burial, and resurrection of Yahushua Messiah, represented by the Passover week of three Festivals: 1) Passover 2) Unleavened Bread, and 3) First Fruits. Messiah was the Passover Lamb, pure and undefiled. He went into the ground as a seed and then on First Fruits, He rose from the dead. 50 days later, as in </w:t>
      </w:r>
      <w:r w:rsidRPr="006F54B6">
        <w:rPr>
          <w:b/>
          <w:bCs/>
          <w:sz w:val="22"/>
          <w:szCs w:val="22"/>
        </w:rPr>
        <w:t>Acts 1-2</w:t>
      </w:r>
      <w:r w:rsidRPr="006F54B6">
        <w:rPr>
          <w:sz w:val="22"/>
          <w:szCs w:val="22"/>
        </w:rPr>
        <w:t xml:space="preserve">, He sent the Set-Apart Spirit of His Father on and into His disciples (taught ones) for their empowering and His reigning within them as He once reigned in Solomon’s Temple. </w:t>
      </w:r>
    </w:p>
    <w:p w14:paraId="364FBE66" w14:textId="77777777" w:rsidR="006F54B6" w:rsidRPr="006F54B6" w:rsidRDefault="006F54B6" w:rsidP="006F54B6">
      <w:pPr>
        <w:pStyle w:val="NoSpacing"/>
        <w:rPr>
          <w:sz w:val="22"/>
          <w:szCs w:val="22"/>
        </w:rPr>
      </w:pPr>
      <w:r w:rsidRPr="006F54B6">
        <w:rPr>
          <w:sz w:val="22"/>
          <w:szCs w:val="22"/>
        </w:rPr>
        <w:t xml:space="preserve">     Did any of what He started of the 7 Festivals have an end? NO…  </w:t>
      </w:r>
    </w:p>
    <w:p w14:paraId="2C48169D" w14:textId="77777777" w:rsidR="006F54B6" w:rsidRPr="006F54B6" w:rsidRDefault="006F54B6" w:rsidP="006F54B6">
      <w:pPr>
        <w:pStyle w:val="NoSpacing"/>
        <w:rPr>
          <w:sz w:val="22"/>
          <w:szCs w:val="22"/>
        </w:rPr>
      </w:pPr>
      <w:r w:rsidRPr="006F54B6">
        <w:rPr>
          <w:sz w:val="22"/>
          <w:szCs w:val="22"/>
        </w:rPr>
        <w:t xml:space="preserve">     So, did the Essenes determine the end of grace from the new year beginning on Tishre 1, the creation New Year calendar, or the new year beginning on Aviv 1? I have yet to find the answer. But let’s look at that. </w:t>
      </w:r>
    </w:p>
    <w:p w14:paraId="64984A6B" w14:textId="77777777" w:rsidR="006F54B6" w:rsidRPr="006F54B6" w:rsidRDefault="006F54B6" w:rsidP="006F54B6">
      <w:pPr>
        <w:pStyle w:val="NoSpacing"/>
        <w:rPr>
          <w:sz w:val="22"/>
          <w:szCs w:val="22"/>
        </w:rPr>
      </w:pPr>
      <w:r w:rsidRPr="006F54B6">
        <w:rPr>
          <w:sz w:val="22"/>
          <w:szCs w:val="22"/>
        </w:rPr>
        <w:t xml:space="preserve">     The days of the Essenes’ year is 1 day off from the Gregorian calendar. The Gregorian calendar is ridged – New Year always begins January 1</w:t>
      </w:r>
      <w:r w:rsidRPr="006F54B6">
        <w:rPr>
          <w:sz w:val="22"/>
          <w:szCs w:val="22"/>
          <w:vertAlign w:val="superscript"/>
        </w:rPr>
        <w:t>st</w:t>
      </w:r>
      <w:r w:rsidRPr="006F54B6">
        <w:rPr>
          <w:sz w:val="22"/>
          <w:szCs w:val="22"/>
        </w:rPr>
        <w:t xml:space="preserve">. </w:t>
      </w:r>
    </w:p>
    <w:p w14:paraId="416BCC5A" w14:textId="77777777" w:rsidR="006F54B6" w:rsidRPr="006F54B6" w:rsidRDefault="006F54B6" w:rsidP="006F54B6">
      <w:pPr>
        <w:pStyle w:val="NoSpacing"/>
        <w:rPr>
          <w:sz w:val="22"/>
          <w:szCs w:val="22"/>
        </w:rPr>
      </w:pPr>
      <w:r w:rsidRPr="006F54B6">
        <w:rPr>
          <w:sz w:val="22"/>
          <w:szCs w:val="22"/>
        </w:rPr>
        <w:t xml:space="preserve">     </w:t>
      </w:r>
      <w:r w:rsidRPr="006F54B6">
        <w:rPr>
          <w:b/>
          <w:bCs/>
          <w:sz w:val="22"/>
          <w:szCs w:val="22"/>
        </w:rPr>
        <w:t>Going by their solar calendar, the Essenes said that the “Age of Grace” will end as we enter 2025.</w:t>
      </w:r>
      <w:r w:rsidRPr="006F54B6">
        <w:rPr>
          <w:sz w:val="22"/>
          <w:szCs w:val="22"/>
        </w:rPr>
        <w:t xml:space="preserve"> Is that to occur in September or October, or is that March or April? Is Happy New Year on Tishre 1 or is it on Aviv/Nissan 1? </w:t>
      </w:r>
    </w:p>
    <w:p w14:paraId="5F8B7E99" w14:textId="77777777" w:rsidR="006F54B6" w:rsidRPr="006F54B6" w:rsidRDefault="006F54B6" w:rsidP="006F54B6">
      <w:pPr>
        <w:pStyle w:val="NoSpacing"/>
        <w:rPr>
          <w:sz w:val="22"/>
          <w:szCs w:val="22"/>
        </w:rPr>
      </w:pPr>
      <w:r w:rsidRPr="006F54B6">
        <w:rPr>
          <w:sz w:val="22"/>
          <w:szCs w:val="22"/>
        </w:rPr>
        <w:t xml:space="preserve">     If it is September/October on the Creation calendar going into 2025, it is ahead of the January 1</w:t>
      </w:r>
      <w:r w:rsidRPr="006F54B6">
        <w:rPr>
          <w:sz w:val="22"/>
          <w:szCs w:val="22"/>
          <w:vertAlign w:val="superscript"/>
        </w:rPr>
        <w:t>st</w:t>
      </w:r>
      <w:r w:rsidRPr="006F54B6">
        <w:rPr>
          <w:sz w:val="22"/>
          <w:szCs w:val="22"/>
        </w:rPr>
        <w:t xml:space="preserve"> New Year. If their New Year is March or April/Aviv 1, it is later than the January 1</w:t>
      </w:r>
      <w:r w:rsidRPr="006F54B6">
        <w:rPr>
          <w:sz w:val="22"/>
          <w:szCs w:val="22"/>
          <w:vertAlign w:val="superscript"/>
        </w:rPr>
        <w:t>st</w:t>
      </w:r>
      <w:r w:rsidRPr="006F54B6">
        <w:rPr>
          <w:sz w:val="22"/>
          <w:szCs w:val="22"/>
        </w:rPr>
        <w:t xml:space="preserve"> 2025. Either way, WHATEVER! 2025 is 2025! </w:t>
      </w:r>
    </w:p>
    <w:p w14:paraId="05848EA0" w14:textId="77777777" w:rsidR="006F54B6" w:rsidRPr="006F54B6" w:rsidRDefault="006F54B6" w:rsidP="006F54B6">
      <w:pPr>
        <w:pStyle w:val="NoSpacing"/>
        <w:rPr>
          <w:sz w:val="22"/>
          <w:szCs w:val="22"/>
        </w:rPr>
      </w:pPr>
      <w:r w:rsidRPr="006F54B6">
        <w:rPr>
          <w:sz w:val="22"/>
          <w:szCs w:val="22"/>
        </w:rPr>
        <w:t>The bottom line is that as we enter 2025 on some calendar, we are in a time of finalities. The end of the age of Laodicea, the striving of Messiah to get through to the heart of the lukewarm – that ended in 2001. I wrote 3 articles on that.</w:t>
      </w:r>
    </w:p>
    <w:p w14:paraId="496037D6" w14:textId="77777777" w:rsidR="006F54B6" w:rsidRPr="006F54B6" w:rsidRDefault="006F54B6" w:rsidP="006F54B6">
      <w:pPr>
        <w:pStyle w:val="NoSpacing"/>
        <w:rPr>
          <w:sz w:val="22"/>
          <w:szCs w:val="22"/>
        </w:rPr>
      </w:pPr>
      <w:r w:rsidRPr="006F54B6">
        <w:rPr>
          <w:sz w:val="22"/>
          <w:szCs w:val="22"/>
        </w:rPr>
        <w:t xml:space="preserve">     Yahuwah has stopped His pleading with the lukewarm to repent. Just as Esau waited too long to repent, as in </w:t>
      </w:r>
      <w:r w:rsidRPr="006F54B6">
        <w:rPr>
          <w:b/>
          <w:bCs/>
          <w:sz w:val="22"/>
          <w:szCs w:val="22"/>
        </w:rPr>
        <w:t>Hebrews 12</w:t>
      </w:r>
      <w:r w:rsidRPr="006F54B6">
        <w:rPr>
          <w:sz w:val="22"/>
          <w:szCs w:val="22"/>
        </w:rPr>
        <w:t xml:space="preserve">, though he “sought it with tears,” Yahuwah would not accept it. His time had run out!!! We all have a time that will run out, a time-frame to do as He has told us, and then judgment if we have not responded to His pleading. That is a very sober thing to go to Him about. If there is disobedience that continues – there is a cut-off point. </w:t>
      </w:r>
    </w:p>
    <w:p w14:paraId="0B4AF0ED" w14:textId="77777777" w:rsidR="006F54B6" w:rsidRPr="006F54B6" w:rsidRDefault="006F54B6" w:rsidP="006F54B6">
      <w:pPr>
        <w:pStyle w:val="NoSpacing"/>
        <w:rPr>
          <w:sz w:val="22"/>
          <w:szCs w:val="22"/>
        </w:rPr>
      </w:pPr>
      <w:r w:rsidRPr="006F54B6">
        <w:rPr>
          <w:sz w:val="22"/>
          <w:szCs w:val="22"/>
        </w:rPr>
        <w:t xml:space="preserve">     The Age of Grace, the time of “whosoever wills” is close to ending – where in September on the Tishre calendar, or March on the Aviv calendar. We are in a time-period now where we either line up to Yahuwah and Yahushua as Master, repent of all sin and stubbornness and rebellion, and press into obedience and walk the narrow path to eternal life, as in </w:t>
      </w:r>
      <w:r w:rsidRPr="006F54B6">
        <w:rPr>
          <w:b/>
          <w:bCs/>
          <w:sz w:val="22"/>
          <w:szCs w:val="22"/>
        </w:rPr>
        <w:t>Matthew 7:13-14</w:t>
      </w:r>
      <w:r w:rsidRPr="006F54B6">
        <w:rPr>
          <w:sz w:val="22"/>
          <w:szCs w:val="22"/>
        </w:rPr>
        <w:t xml:space="preserve"> – or else, pay the penalty of a righteous good and set-apart Father.</w:t>
      </w:r>
    </w:p>
    <w:p w14:paraId="550961F4" w14:textId="77777777" w:rsidR="006F54B6" w:rsidRPr="006F54B6" w:rsidRDefault="006F54B6" w:rsidP="006F54B6">
      <w:pPr>
        <w:pStyle w:val="NoSpacing"/>
        <w:rPr>
          <w:sz w:val="22"/>
          <w:szCs w:val="22"/>
        </w:rPr>
      </w:pPr>
      <w:r w:rsidRPr="006F54B6">
        <w:rPr>
          <w:sz w:val="22"/>
          <w:szCs w:val="22"/>
        </w:rPr>
        <w:t xml:space="preserve">      Now, I conclude this article by giving you a few quotes from </w:t>
      </w:r>
      <w:r w:rsidRPr="006F54B6">
        <w:rPr>
          <w:b/>
          <w:bCs/>
          <w:sz w:val="22"/>
          <w:szCs w:val="22"/>
        </w:rPr>
        <w:t>A Day at Qumran, The Dead Sea Sect and Its Scrolls, compiled by The Israel Museum, Jerusalem, edited by Adolfo Roitman, pages 19-22. (Half the book is in English, half in Hebrew)</w:t>
      </w:r>
      <w:r w:rsidRPr="006F54B6">
        <w:rPr>
          <w:sz w:val="22"/>
          <w:szCs w:val="22"/>
        </w:rPr>
        <w:t>. I choose to give you English (smile).</w:t>
      </w:r>
    </w:p>
    <w:p w14:paraId="63FFADC6" w14:textId="77777777" w:rsidR="006F54B6" w:rsidRPr="006F54B6" w:rsidRDefault="006F54B6" w:rsidP="006F54B6">
      <w:pPr>
        <w:pStyle w:val="NoSpacing"/>
        <w:rPr>
          <w:sz w:val="22"/>
          <w:szCs w:val="22"/>
        </w:rPr>
      </w:pPr>
      <w:r w:rsidRPr="006F54B6">
        <w:rPr>
          <w:sz w:val="22"/>
          <w:szCs w:val="22"/>
        </w:rPr>
        <w:t xml:space="preserve">     “Absolute adherence to the prescription for the true calendar was regarded by the Qumran sectarians as a religious duty of the highest order…The issue was central to the sect’s consciousness and several scholars believe that the controversy that arose when the priestly establishment adopted the Seleucid solar-lunar calendar during the reign of Antiochus Epiphanes in 167 BCE. (see </w:t>
      </w:r>
      <w:r w:rsidRPr="006F54B6">
        <w:rPr>
          <w:b/>
          <w:bCs/>
          <w:sz w:val="22"/>
          <w:szCs w:val="22"/>
        </w:rPr>
        <w:t>Daniel 7:25</w:t>
      </w:r>
      <w:r w:rsidRPr="006F54B6">
        <w:rPr>
          <w:sz w:val="22"/>
          <w:szCs w:val="22"/>
        </w:rPr>
        <w:t xml:space="preserve">, </w:t>
      </w:r>
      <w:r w:rsidRPr="006F54B6">
        <w:rPr>
          <w:b/>
          <w:bCs/>
          <w:sz w:val="22"/>
          <w:szCs w:val="22"/>
        </w:rPr>
        <w:t>II Maccabees 6:7</w:t>
      </w:r>
      <w:r w:rsidRPr="006F54B6">
        <w:rPr>
          <w:sz w:val="22"/>
          <w:szCs w:val="22"/>
        </w:rPr>
        <w:t>) was probably one of the decisive factors in the Qumran groups departure from Jerusalem some years later, during the reign of the Hasmonean king Jonathan (150 BCE)</w:t>
      </w:r>
    </w:p>
    <w:p w14:paraId="62BA607E" w14:textId="77777777" w:rsidR="006F54B6" w:rsidRPr="006F54B6" w:rsidRDefault="006F54B6" w:rsidP="006F54B6">
      <w:pPr>
        <w:pStyle w:val="NoSpacing"/>
        <w:rPr>
          <w:sz w:val="22"/>
          <w:szCs w:val="22"/>
          <w:vertAlign w:val="superscript"/>
        </w:rPr>
      </w:pPr>
      <w:r w:rsidRPr="006F54B6">
        <w:rPr>
          <w:sz w:val="22"/>
          <w:szCs w:val="22"/>
        </w:rPr>
        <w:t xml:space="preserve">     “A different calendar based on the sun is mentioned and even described in detail in some scrolls …These sources indicate that the Qumran sectarians had a solar calendar with a 364-day year. It was divided into twelve equal months of thirty-days, and at the end of each quarter (the third, the sixth, the ninth, and the twelfth month, an extra day was added, giving these months thirty-one days.</w:t>
      </w:r>
    </w:p>
    <w:p w14:paraId="23149A44" w14:textId="77777777" w:rsidR="006F54B6" w:rsidRPr="006F54B6" w:rsidRDefault="006F54B6" w:rsidP="006F54B6">
      <w:pPr>
        <w:pStyle w:val="NoSpacing"/>
        <w:rPr>
          <w:sz w:val="22"/>
          <w:szCs w:val="22"/>
        </w:rPr>
      </w:pPr>
      <w:r w:rsidRPr="006F54B6">
        <w:rPr>
          <w:sz w:val="22"/>
          <w:szCs w:val="22"/>
        </w:rPr>
        <w:t xml:space="preserve">     In this system, the New Year (Rosh ha Shanah), as well as the first day of every season, always fell on the same day of the week. Passover always fell on Wednesday.” [My note: This is fascinating in that Messiah indeed died on a Wednesday and was put into the grave before sunset which began Passover]</w:t>
      </w:r>
    </w:p>
    <w:p w14:paraId="686EEA08" w14:textId="77777777" w:rsidR="006F54B6" w:rsidRPr="006F54B6" w:rsidRDefault="006F54B6" w:rsidP="006F54B6">
      <w:pPr>
        <w:pStyle w:val="NoSpacing"/>
        <w:rPr>
          <w:sz w:val="22"/>
          <w:szCs w:val="22"/>
        </w:rPr>
      </w:pPr>
      <w:r w:rsidRPr="006F54B6">
        <w:rPr>
          <w:sz w:val="22"/>
          <w:szCs w:val="22"/>
        </w:rPr>
        <w:t xml:space="preserve">Shavu’ot always fell on a Sunday [This is by Yahuwah’s Hebrew calendar], Yom Kippur always fell on a Friday.” </w:t>
      </w:r>
    </w:p>
    <w:p w14:paraId="0215321E" w14:textId="77777777" w:rsidR="006F54B6" w:rsidRPr="006F54B6" w:rsidRDefault="006F54B6" w:rsidP="006F54B6">
      <w:pPr>
        <w:pStyle w:val="NoSpacing"/>
        <w:rPr>
          <w:sz w:val="22"/>
          <w:szCs w:val="22"/>
        </w:rPr>
      </w:pPr>
      <w:r w:rsidRPr="006F54B6">
        <w:rPr>
          <w:sz w:val="22"/>
          <w:szCs w:val="22"/>
        </w:rPr>
        <w:t xml:space="preserve">     “Actually, it was not the Qumran community that established the solar calendar; this calendar was the product of an earlier Jewish tradition, which is reflected in pre-sectarian sources that were also found among the Dead Sea Scrolls, such as the Book of Enoch, the Book of Jubilees, and the Temple Scroll.</w:t>
      </w:r>
    </w:p>
    <w:p w14:paraId="02304A05" w14:textId="77777777" w:rsidR="006F54B6" w:rsidRPr="006F54B6" w:rsidRDefault="006F54B6" w:rsidP="006F54B6">
      <w:pPr>
        <w:pStyle w:val="NoSpacing"/>
        <w:rPr>
          <w:sz w:val="22"/>
          <w:szCs w:val="22"/>
        </w:rPr>
      </w:pPr>
      <w:r w:rsidRPr="006F54B6">
        <w:rPr>
          <w:sz w:val="22"/>
          <w:szCs w:val="22"/>
        </w:rPr>
        <w:t xml:space="preserve">      One of the practical results of accepting the solar calendar was that the Qumran sectarians did not observe the Festivals on the same day as the bulk of the Jewish people, thereby cutting themselves off from the general community and establishing their own way of life. </w:t>
      </w:r>
    </w:p>
    <w:p w14:paraId="1194603D" w14:textId="77777777" w:rsidR="006F54B6" w:rsidRPr="006F54B6" w:rsidRDefault="006F54B6" w:rsidP="006F54B6">
      <w:pPr>
        <w:pStyle w:val="NoSpacing"/>
        <w:rPr>
          <w:sz w:val="22"/>
          <w:szCs w:val="22"/>
        </w:rPr>
      </w:pPr>
      <w:r w:rsidRPr="006F54B6">
        <w:rPr>
          <w:sz w:val="22"/>
          <w:szCs w:val="22"/>
        </w:rPr>
        <w:t xml:space="preserve">     The scrolls at Qumran contained evidence of a lunar calendar of 354 days with months alternating between twenty-nine and thirty days. The question of whether the members accepted the lunar calendar in addition to the solar calendar or whether the lunar calendar in fact belonged to other groups is still to be resolved, though it seems that the members of the Qumran community used the two calendars simultaneously and they developed ways of harmonizing one with the other.”</w:t>
      </w:r>
    </w:p>
    <w:p w14:paraId="043CB40A" w14:textId="77777777" w:rsidR="006F54B6" w:rsidRPr="006F54B6" w:rsidRDefault="006F54B6" w:rsidP="006F54B6">
      <w:pPr>
        <w:pStyle w:val="NoSpacing"/>
        <w:rPr>
          <w:sz w:val="22"/>
          <w:szCs w:val="22"/>
        </w:rPr>
      </w:pPr>
      <w:r w:rsidRPr="006F54B6">
        <w:rPr>
          <w:sz w:val="22"/>
          <w:szCs w:val="22"/>
        </w:rPr>
        <w:t xml:space="preserve">     “Did they have certain equipment for that purpose? It was discovered that the stone disc (picture above) discovered in the 1950s was actually a unique type of sundial. It is possible that the Qumran calendar was calculated using the sundial, and that the hours of the day and night were directed in accordance with the season.” </w:t>
      </w:r>
    </w:p>
    <w:p w14:paraId="27D3921C" w14:textId="77777777" w:rsidR="006F54B6" w:rsidRPr="006F54B6" w:rsidRDefault="006F54B6" w:rsidP="006F54B6">
      <w:pPr>
        <w:pStyle w:val="NoSpacing"/>
        <w:rPr>
          <w:sz w:val="22"/>
          <w:szCs w:val="22"/>
        </w:rPr>
      </w:pPr>
      <w:r w:rsidRPr="006F54B6">
        <w:rPr>
          <w:sz w:val="22"/>
          <w:szCs w:val="22"/>
        </w:rPr>
        <w:t xml:space="preserve">     </w:t>
      </w:r>
    </w:p>
    <w:p w14:paraId="7A98FF79" w14:textId="77777777" w:rsidR="006F54B6" w:rsidRPr="006F54B6" w:rsidRDefault="006F54B6" w:rsidP="006F54B6">
      <w:pPr>
        <w:pStyle w:val="NoSpacing"/>
        <w:rPr>
          <w:sz w:val="22"/>
          <w:szCs w:val="22"/>
        </w:rPr>
      </w:pPr>
      <w:r w:rsidRPr="006F54B6">
        <w:rPr>
          <w:sz w:val="22"/>
          <w:szCs w:val="22"/>
        </w:rPr>
        <w:t xml:space="preserve">     The Essenes were a great blessing to us - that continues on to this very day. The heart of those men was to copy the Word of God, including bring alive to us the Book of Enoch. There are so many things we wish we knew better. However, we see Zechariah and Elizabeth (Elisheva) took their baby boy to the Essenes to raise there. Zechariah was a Zadok-lineage priest in Jerusalem. He was later killed by other “priests” by what Messiah called “viper seed,” hybrids from the time of Ezra. </w:t>
      </w:r>
    </w:p>
    <w:p w14:paraId="5A8DC1A3" w14:textId="77777777" w:rsidR="006F54B6" w:rsidRPr="006F54B6" w:rsidRDefault="006F54B6" w:rsidP="006F54B6">
      <w:pPr>
        <w:pStyle w:val="NoSpacing"/>
        <w:rPr>
          <w:sz w:val="22"/>
          <w:szCs w:val="22"/>
        </w:rPr>
      </w:pPr>
      <w:r w:rsidRPr="006F54B6">
        <w:rPr>
          <w:sz w:val="22"/>
          <w:szCs w:val="22"/>
        </w:rPr>
        <w:t xml:space="preserve">     We just know that now, we are in a time period of transition of the whole world system – the time of “globalism” - a time when the two witnesses of </w:t>
      </w:r>
      <w:r w:rsidRPr="006F54B6">
        <w:rPr>
          <w:b/>
          <w:bCs/>
          <w:sz w:val="22"/>
          <w:szCs w:val="22"/>
        </w:rPr>
        <w:t>Revelation 11</w:t>
      </w:r>
      <w:r w:rsidRPr="006F54B6">
        <w:rPr>
          <w:sz w:val="22"/>
          <w:szCs w:val="22"/>
        </w:rPr>
        <w:t xml:space="preserve"> are on the earth preparing, a time when the Beast is on the earth preparing, and those rabbis of hybrid blood still, preparing for his enthronement as their messiah as a redeemed Nachash, the serpent of the Garden (</w:t>
      </w:r>
      <w:r w:rsidRPr="006F54B6">
        <w:rPr>
          <w:b/>
          <w:bCs/>
          <w:sz w:val="22"/>
          <w:szCs w:val="22"/>
        </w:rPr>
        <w:t>Genesis 3</w:t>
      </w:r>
      <w:r w:rsidRPr="006F54B6">
        <w:rPr>
          <w:sz w:val="22"/>
          <w:szCs w:val="22"/>
        </w:rPr>
        <w:t>).</w:t>
      </w:r>
    </w:p>
    <w:p w14:paraId="0B4A6DA6" w14:textId="77777777" w:rsidR="006F54B6" w:rsidRPr="006F54B6" w:rsidRDefault="006F54B6" w:rsidP="006F54B6">
      <w:pPr>
        <w:pStyle w:val="NoSpacing"/>
        <w:rPr>
          <w:sz w:val="22"/>
          <w:szCs w:val="22"/>
        </w:rPr>
      </w:pPr>
      <w:r w:rsidRPr="006F54B6">
        <w:rPr>
          <w:sz w:val="22"/>
          <w:szCs w:val="22"/>
        </w:rPr>
        <w:t xml:space="preserve">     We are at a time of tremendous apostasy by the former Christian churches of America, the UK, the EU. We are at a time when the judgment of Yahuwah is dividing His sheep from the pretending “goats.” Yahuwah is rising in His wrath. We are in the time when martyrdom of Christians in the hundreds of millions will take place – the guillotines by the tens of thousands are in FEMA camps all over the U.S.   This is the time when the Luciferic Talmudic laws of “Noahide” creation will be used to behead His people according to the words of the Talmud, which supersedes the Torah in rabbinic Judaism. </w:t>
      </w:r>
    </w:p>
    <w:p w14:paraId="415D2E34" w14:textId="77777777" w:rsidR="006F54B6" w:rsidRPr="006F54B6" w:rsidRDefault="006F54B6" w:rsidP="006F54B6">
      <w:pPr>
        <w:pStyle w:val="NoSpacing"/>
        <w:rPr>
          <w:sz w:val="22"/>
          <w:szCs w:val="22"/>
        </w:rPr>
      </w:pPr>
      <w:r w:rsidRPr="006F54B6">
        <w:rPr>
          <w:sz w:val="22"/>
          <w:szCs w:val="22"/>
        </w:rPr>
        <w:t xml:space="preserve">     What the Essenes gave us is priceless. So, whether solar calendar, or lunar calendar, or both, they guarded the Torah. We guard the ancient paths of the Torah and worship and adore the Son of Yahuwah who died for us and rose again to give us eternal life. They gave their lives to copying Scripture – HalleluYah! </w:t>
      </w:r>
    </w:p>
    <w:p w14:paraId="2EC263DF" w14:textId="77777777" w:rsidR="006F54B6" w:rsidRPr="006F54B6" w:rsidRDefault="006F54B6" w:rsidP="006F54B6">
      <w:pPr>
        <w:pStyle w:val="NoSpacing"/>
        <w:rPr>
          <w:sz w:val="22"/>
          <w:szCs w:val="22"/>
        </w:rPr>
      </w:pPr>
      <w:r w:rsidRPr="006F54B6">
        <w:rPr>
          <w:sz w:val="22"/>
          <w:szCs w:val="22"/>
        </w:rPr>
        <w:t xml:space="preserve">     Let us take this information to impress upon ourselves the shortness of the “hour.” Lucifer knows (</w:t>
      </w:r>
      <w:r w:rsidRPr="006F54B6">
        <w:rPr>
          <w:b/>
          <w:bCs/>
          <w:sz w:val="22"/>
          <w:szCs w:val="22"/>
        </w:rPr>
        <w:t>Revelation 12</w:t>
      </w:r>
      <w:r w:rsidRPr="006F54B6">
        <w:rPr>
          <w:sz w:val="22"/>
          <w:szCs w:val="22"/>
        </w:rPr>
        <w:t>) that his time is short and shortening. It is time for him to make his moves to destroy all of mankind. Everything for that is being set up. Yahuwah is removing His restraints. Abba Yahuwah sees beyond the “short time” for the return of His Son and the resurrection of His chosen people – their bodies coming to life and joining their spirit-bodies coming down from heaven. It’s all in the Word in detail. HalleluYah!</w:t>
      </w:r>
    </w:p>
    <w:p w14:paraId="727E39D3" w14:textId="77777777" w:rsidR="006F54B6" w:rsidRPr="006F54B6" w:rsidRDefault="006F54B6" w:rsidP="006F54B6">
      <w:pPr>
        <w:pStyle w:val="NoSpacing"/>
        <w:rPr>
          <w:sz w:val="22"/>
          <w:szCs w:val="22"/>
        </w:rPr>
      </w:pPr>
      <w:r w:rsidRPr="006F54B6">
        <w:rPr>
          <w:sz w:val="22"/>
          <w:szCs w:val="22"/>
        </w:rPr>
        <w:t xml:space="preserve">In His love, Yedidah – July 19, 2024 </w:t>
      </w:r>
    </w:p>
    <w:p w14:paraId="2FD28647" w14:textId="77777777" w:rsidR="008D193D" w:rsidRPr="00121F3C" w:rsidRDefault="008D193D" w:rsidP="002900B1">
      <w:pPr>
        <w:pStyle w:val="NoSpacing"/>
        <w:jc w:val="center"/>
        <w:rPr>
          <w:sz w:val="22"/>
          <w:szCs w:val="22"/>
        </w:rPr>
      </w:pPr>
    </w:p>
    <w:sectPr w:rsidR="008D193D" w:rsidRPr="00121F3C" w:rsidSect="005C57EB">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C9205D" w14:textId="77777777" w:rsidR="00895AFE" w:rsidRDefault="00895AFE" w:rsidP="001A0CDC">
      <w:r>
        <w:separator/>
      </w:r>
    </w:p>
  </w:endnote>
  <w:endnote w:type="continuationSeparator" w:id="0">
    <w:p w14:paraId="5B87A20D" w14:textId="77777777" w:rsidR="00895AFE" w:rsidRDefault="00895AFE" w:rsidP="001A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D50EB" w14:textId="1D0076A4" w:rsidR="005C57EB" w:rsidRPr="005C57EB" w:rsidRDefault="004B0C2A" w:rsidP="005C57EB">
    <w:pPr>
      <w:pStyle w:val="Footer"/>
      <w:jc w:val="center"/>
      <w:rPr>
        <w:sz w:val="20"/>
        <w:szCs w:val="20"/>
      </w:rPr>
    </w:pPr>
    <w:r>
      <w:rPr>
        <w:sz w:val="20"/>
        <w:szCs w:val="20"/>
      </w:rPr>
      <w:t>The Essenes’ Solar Calendar – The End of the Age of Grace</w:t>
    </w:r>
  </w:p>
  <w:p w14:paraId="28E6404F" w14:textId="6DBB4281" w:rsidR="005C57EB" w:rsidRPr="005C57EB" w:rsidRDefault="00C657AD" w:rsidP="005C57EB">
    <w:pPr>
      <w:pStyle w:val="Footer"/>
      <w:jc w:val="center"/>
      <w:rPr>
        <w:sz w:val="20"/>
        <w:szCs w:val="20"/>
      </w:rPr>
    </w:pPr>
    <w:r>
      <w:rPr>
        <w:sz w:val="20"/>
        <w:szCs w:val="20"/>
      </w:rPr>
      <w:t>July 19, 2024</w:t>
    </w:r>
  </w:p>
  <w:p w14:paraId="243DD09F" w14:textId="77777777" w:rsidR="005C57EB" w:rsidRPr="005C57EB" w:rsidRDefault="005C57EB" w:rsidP="005C57EB">
    <w:pPr>
      <w:pStyle w:val="Footer"/>
      <w:jc w:val="center"/>
      <w:rPr>
        <w:sz w:val="20"/>
        <w:szCs w:val="20"/>
      </w:rPr>
    </w:pPr>
    <w:r w:rsidRPr="005C57EB">
      <w:rPr>
        <w:sz w:val="20"/>
        <w:szCs w:val="20"/>
      </w:rPr>
      <w:t>comeenterthemikah.com</w:t>
    </w:r>
  </w:p>
  <w:p w14:paraId="727926E5" w14:textId="77777777" w:rsidR="005C57EB" w:rsidRPr="005C57EB" w:rsidRDefault="005C57EB" w:rsidP="005C57EB">
    <w:pPr>
      <w:pStyle w:val="Footer"/>
      <w:jc w:val="center"/>
      <w:rPr>
        <w:sz w:val="20"/>
        <w:szCs w:val="20"/>
      </w:rPr>
    </w:pPr>
    <w:r w:rsidRPr="005C57EB">
      <w:rPr>
        <w:sz w:val="20"/>
        <w:szCs w:val="20"/>
      </w:rPr>
      <w:t xml:space="preserve">Page </w:t>
    </w:r>
    <w:r w:rsidRPr="005C57EB">
      <w:rPr>
        <w:sz w:val="20"/>
        <w:szCs w:val="20"/>
      </w:rPr>
      <w:fldChar w:fldCharType="begin"/>
    </w:r>
    <w:r w:rsidRPr="005C57EB">
      <w:rPr>
        <w:sz w:val="20"/>
        <w:szCs w:val="20"/>
      </w:rPr>
      <w:instrText xml:space="preserve"> PAGE   \* MERGEFORMAT </w:instrText>
    </w:r>
    <w:r w:rsidRPr="005C57EB">
      <w:rPr>
        <w:sz w:val="20"/>
        <w:szCs w:val="20"/>
      </w:rPr>
      <w:fldChar w:fldCharType="separate"/>
    </w:r>
    <w:r w:rsidRPr="005C57EB">
      <w:rPr>
        <w:noProof/>
        <w:sz w:val="20"/>
        <w:szCs w:val="20"/>
      </w:rPr>
      <w:t>1</w:t>
    </w:r>
    <w:r w:rsidRPr="005C57EB">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C85B75" w14:textId="77777777" w:rsidR="00895AFE" w:rsidRDefault="00895AFE" w:rsidP="001A0CDC">
      <w:r>
        <w:separator/>
      </w:r>
    </w:p>
  </w:footnote>
  <w:footnote w:type="continuationSeparator" w:id="0">
    <w:p w14:paraId="5DDE9752" w14:textId="77777777" w:rsidR="00895AFE" w:rsidRDefault="00895AFE" w:rsidP="001A0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EC6FBC"/>
    <w:multiLevelType w:val="multilevel"/>
    <w:tmpl w:val="D5D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5126443"/>
    <w:multiLevelType w:val="multilevel"/>
    <w:tmpl w:val="5880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56C52B9"/>
    <w:multiLevelType w:val="multilevel"/>
    <w:tmpl w:val="95B82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E3D1A2A"/>
    <w:multiLevelType w:val="multilevel"/>
    <w:tmpl w:val="CFDA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A22DA1"/>
    <w:multiLevelType w:val="hybridMultilevel"/>
    <w:tmpl w:val="789A4010"/>
    <w:lvl w:ilvl="0" w:tplc="12E2EACE">
      <w:start w:val="1"/>
      <w:numFmt w:val="decimal"/>
      <w:lvlText w:val="%1."/>
      <w:lvlJc w:val="left"/>
      <w:pPr>
        <w:tabs>
          <w:tab w:val="num" w:pos="720"/>
        </w:tabs>
        <w:ind w:left="720" w:hanging="360"/>
      </w:pPr>
    </w:lvl>
    <w:lvl w:ilvl="1" w:tplc="96666598" w:tentative="1">
      <w:start w:val="1"/>
      <w:numFmt w:val="decimal"/>
      <w:lvlText w:val="%2."/>
      <w:lvlJc w:val="left"/>
      <w:pPr>
        <w:tabs>
          <w:tab w:val="num" w:pos="1440"/>
        </w:tabs>
        <w:ind w:left="1440" w:hanging="360"/>
      </w:pPr>
    </w:lvl>
    <w:lvl w:ilvl="2" w:tplc="102A8F38" w:tentative="1">
      <w:start w:val="1"/>
      <w:numFmt w:val="decimal"/>
      <w:lvlText w:val="%3."/>
      <w:lvlJc w:val="left"/>
      <w:pPr>
        <w:tabs>
          <w:tab w:val="num" w:pos="2160"/>
        </w:tabs>
        <w:ind w:left="2160" w:hanging="360"/>
      </w:pPr>
    </w:lvl>
    <w:lvl w:ilvl="3" w:tplc="D8B09376" w:tentative="1">
      <w:start w:val="1"/>
      <w:numFmt w:val="decimal"/>
      <w:lvlText w:val="%4."/>
      <w:lvlJc w:val="left"/>
      <w:pPr>
        <w:tabs>
          <w:tab w:val="num" w:pos="2880"/>
        </w:tabs>
        <w:ind w:left="2880" w:hanging="360"/>
      </w:pPr>
    </w:lvl>
    <w:lvl w:ilvl="4" w:tplc="B9523008" w:tentative="1">
      <w:start w:val="1"/>
      <w:numFmt w:val="decimal"/>
      <w:lvlText w:val="%5."/>
      <w:lvlJc w:val="left"/>
      <w:pPr>
        <w:tabs>
          <w:tab w:val="num" w:pos="3600"/>
        </w:tabs>
        <w:ind w:left="3600" w:hanging="360"/>
      </w:pPr>
    </w:lvl>
    <w:lvl w:ilvl="5" w:tplc="05FCF7BE" w:tentative="1">
      <w:start w:val="1"/>
      <w:numFmt w:val="decimal"/>
      <w:lvlText w:val="%6."/>
      <w:lvlJc w:val="left"/>
      <w:pPr>
        <w:tabs>
          <w:tab w:val="num" w:pos="4320"/>
        </w:tabs>
        <w:ind w:left="4320" w:hanging="360"/>
      </w:pPr>
    </w:lvl>
    <w:lvl w:ilvl="6" w:tplc="CD581D48" w:tentative="1">
      <w:start w:val="1"/>
      <w:numFmt w:val="decimal"/>
      <w:lvlText w:val="%7."/>
      <w:lvlJc w:val="left"/>
      <w:pPr>
        <w:tabs>
          <w:tab w:val="num" w:pos="5040"/>
        </w:tabs>
        <w:ind w:left="5040" w:hanging="360"/>
      </w:pPr>
    </w:lvl>
    <w:lvl w:ilvl="7" w:tplc="95BCF50A" w:tentative="1">
      <w:start w:val="1"/>
      <w:numFmt w:val="decimal"/>
      <w:lvlText w:val="%8."/>
      <w:lvlJc w:val="left"/>
      <w:pPr>
        <w:tabs>
          <w:tab w:val="num" w:pos="5760"/>
        </w:tabs>
        <w:ind w:left="5760" w:hanging="360"/>
      </w:pPr>
    </w:lvl>
    <w:lvl w:ilvl="8" w:tplc="2B1AEDBA" w:tentative="1">
      <w:start w:val="1"/>
      <w:numFmt w:val="decimal"/>
      <w:lvlText w:val="%9."/>
      <w:lvlJc w:val="left"/>
      <w:pPr>
        <w:tabs>
          <w:tab w:val="num" w:pos="6480"/>
        </w:tabs>
        <w:ind w:left="6480" w:hanging="360"/>
      </w:pPr>
    </w:lvl>
  </w:abstractNum>
  <w:abstractNum w:abstractNumId="7" w15:restartNumberingAfterBreak="0">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5B35ED"/>
    <w:multiLevelType w:val="multilevel"/>
    <w:tmpl w:val="FDAC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15:restartNumberingAfterBreak="0">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8A4719"/>
    <w:multiLevelType w:val="multilevel"/>
    <w:tmpl w:val="9AD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6164722">
    <w:abstractNumId w:val="1"/>
  </w:num>
  <w:num w:numId="2" w16cid:durableId="1248806965">
    <w:abstractNumId w:val="10"/>
  </w:num>
  <w:num w:numId="3" w16cid:durableId="754398534">
    <w:abstractNumId w:val="12"/>
  </w:num>
  <w:num w:numId="4" w16cid:durableId="589779329">
    <w:abstractNumId w:val="13"/>
  </w:num>
  <w:num w:numId="5" w16cid:durableId="1388333980">
    <w:abstractNumId w:val="2"/>
  </w:num>
  <w:num w:numId="6" w16cid:durableId="536891883">
    <w:abstractNumId w:val="11"/>
  </w:num>
  <w:num w:numId="7" w16cid:durableId="1519006359">
    <w:abstractNumId w:val="8"/>
  </w:num>
  <w:num w:numId="8" w16cid:durableId="671759481">
    <w:abstractNumId w:val="7"/>
  </w:num>
  <w:num w:numId="9" w16cid:durableId="1727871718">
    <w:abstractNumId w:val="6"/>
  </w:num>
  <w:num w:numId="10" w16cid:durableId="15660665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72580604">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05169107">
    <w:abstractNumId w:val="0"/>
  </w:num>
  <w:num w:numId="13" w16cid:durableId="1624851184">
    <w:abstractNumId w:val="5"/>
  </w:num>
  <w:num w:numId="14" w16cid:durableId="1130320311">
    <w:abstractNumId w:val="14"/>
  </w:num>
  <w:num w:numId="15" w16cid:durableId="188278608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4B6"/>
    <w:rsid w:val="000000D1"/>
    <w:rsid w:val="00000A7B"/>
    <w:rsid w:val="00000FAE"/>
    <w:rsid w:val="0000303C"/>
    <w:rsid w:val="0000390A"/>
    <w:rsid w:val="00003E51"/>
    <w:rsid w:val="0000418D"/>
    <w:rsid w:val="000045BC"/>
    <w:rsid w:val="00004EB2"/>
    <w:rsid w:val="000060C9"/>
    <w:rsid w:val="000075BF"/>
    <w:rsid w:val="000101BC"/>
    <w:rsid w:val="00014C21"/>
    <w:rsid w:val="00014CDA"/>
    <w:rsid w:val="000161BC"/>
    <w:rsid w:val="000201F7"/>
    <w:rsid w:val="00020564"/>
    <w:rsid w:val="000224F3"/>
    <w:rsid w:val="00025758"/>
    <w:rsid w:val="00025B51"/>
    <w:rsid w:val="00027819"/>
    <w:rsid w:val="00027871"/>
    <w:rsid w:val="00031DE7"/>
    <w:rsid w:val="00033AC0"/>
    <w:rsid w:val="0003417C"/>
    <w:rsid w:val="00035982"/>
    <w:rsid w:val="0003672F"/>
    <w:rsid w:val="0004316F"/>
    <w:rsid w:val="0004403E"/>
    <w:rsid w:val="00045431"/>
    <w:rsid w:val="00045631"/>
    <w:rsid w:val="0004576D"/>
    <w:rsid w:val="000458DB"/>
    <w:rsid w:val="00045A86"/>
    <w:rsid w:val="00045EE2"/>
    <w:rsid w:val="000462AA"/>
    <w:rsid w:val="0004703E"/>
    <w:rsid w:val="0005104C"/>
    <w:rsid w:val="00051411"/>
    <w:rsid w:val="00051990"/>
    <w:rsid w:val="0005394A"/>
    <w:rsid w:val="000555CC"/>
    <w:rsid w:val="00056166"/>
    <w:rsid w:val="000572F4"/>
    <w:rsid w:val="00057FAC"/>
    <w:rsid w:val="00062571"/>
    <w:rsid w:val="000633E3"/>
    <w:rsid w:val="0006343E"/>
    <w:rsid w:val="0006370A"/>
    <w:rsid w:val="00063C3C"/>
    <w:rsid w:val="000658D4"/>
    <w:rsid w:val="00065F2E"/>
    <w:rsid w:val="00066CBD"/>
    <w:rsid w:val="00072804"/>
    <w:rsid w:val="00072F88"/>
    <w:rsid w:val="00073D3C"/>
    <w:rsid w:val="00075337"/>
    <w:rsid w:val="000826F0"/>
    <w:rsid w:val="000849F4"/>
    <w:rsid w:val="00085F39"/>
    <w:rsid w:val="00086895"/>
    <w:rsid w:val="0009158A"/>
    <w:rsid w:val="00091E84"/>
    <w:rsid w:val="00092263"/>
    <w:rsid w:val="00095007"/>
    <w:rsid w:val="000966E4"/>
    <w:rsid w:val="000977AF"/>
    <w:rsid w:val="000A2C32"/>
    <w:rsid w:val="000A2DE5"/>
    <w:rsid w:val="000B06C9"/>
    <w:rsid w:val="000B3429"/>
    <w:rsid w:val="000B3D1F"/>
    <w:rsid w:val="000B6B21"/>
    <w:rsid w:val="000B7486"/>
    <w:rsid w:val="000C2751"/>
    <w:rsid w:val="000C3721"/>
    <w:rsid w:val="000C43D7"/>
    <w:rsid w:val="000C4941"/>
    <w:rsid w:val="000D18C5"/>
    <w:rsid w:val="000D1A6D"/>
    <w:rsid w:val="000D22C4"/>
    <w:rsid w:val="000D6D1C"/>
    <w:rsid w:val="000E09E8"/>
    <w:rsid w:val="000E10D9"/>
    <w:rsid w:val="000E149D"/>
    <w:rsid w:val="000E293B"/>
    <w:rsid w:val="000E2F45"/>
    <w:rsid w:val="000E4B25"/>
    <w:rsid w:val="000E59FC"/>
    <w:rsid w:val="000E6B4D"/>
    <w:rsid w:val="000F0895"/>
    <w:rsid w:val="000F1C14"/>
    <w:rsid w:val="000F42E3"/>
    <w:rsid w:val="000F4FBC"/>
    <w:rsid w:val="000F608A"/>
    <w:rsid w:val="000F63BA"/>
    <w:rsid w:val="000F69EA"/>
    <w:rsid w:val="000F7AE9"/>
    <w:rsid w:val="00102CA7"/>
    <w:rsid w:val="001033F8"/>
    <w:rsid w:val="001034A2"/>
    <w:rsid w:val="00105299"/>
    <w:rsid w:val="0010630F"/>
    <w:rsid w:val="0010646D"/>
    <w:rsid w:val="00106571"/>
    <w:rsid w:val="001077A6"/>
    <w:rsid w:val="001111D1"/>
    <w:rsid w:val="001112F6"/>
    <w:rsid w:val="001114D5"/>
    <w:rsid w:val="0011170F"/>
    <w:rsid w:val="0011193F"/>
    <w:rsid w:val="00111CF8"/>
    <w:rsid w:val="00111E05"/>
    <w:rsid w:val="00112525"/>
    <w:rsid w:val="0011288D"/>
    <w:rsid w:val="00112CAA"/>
    <w:rsid w:val="001149AC"/>
    <w:rsid w:val="001162B2"/>
    <w:rsid w:val="00116653"/>
    <w:rsid w:val="00116E4D"/>
    <w:rsid w:val="00117339"/>
    <w:rsid w:val="00120219"/>
    <w:rsid w:val="00121F3C"/>
    <w:rsid w:val="00121F6C"/>
    <w:rsid w:val="001231F7"/>
    <w:rsid w:val="00123496"/>
    <w:rsid w:val="0012501E"/>
    <w:rsid w:val="00125AB9"/>
    <w:rsid w:val="00126529"/>
    <w:rsid w:val="00130027"/>
    <w:rsid w:val="00130293"/>
    <w:rsid w:val="0013070A"/>
    <w:rsid w:val="00132CE6"/>
    <w:rsid w:val="00133304"/>
    <w:rsid w:val="00133A8A"/>
    <w:rsid w:val="00133C6A"/>
    <w:rsid w:val="00133E5E"/>
    <w:rsid w:val="00133F90"/>
    <w:rsid w:val="00135067"/>
    <w:rsid w:val="00135147"/>
    <w:rsid w:val="0013785C"/>
    <w:rsid w:val="001409D6"/>
    <w:rsid w:val="00141CAC"/>
    <w:rsid w:val="0014220F"/>
    <w:rsid w:val="001434A2"/>
    <w:rsid w:val="001435DA"/>
    <w:rsid w:val="00143C7E"/>
    <w:rsid w:val="001444FF"/>
    <w:rsid w:val="00145941"/>
    <w:rsid w:val="00145AC0"/>
    <w:rsid w:val="00145DF2"/>
    <w:rsid w:val="00146550"/>
    <w:rsid w:val="0014711C"/>
    <w:rsid w:val="00147462"/>
    <w:rsid w:val="00152D6B"/>
    <w:rsid w:val="00152DE2"/>
    <w:rsid w:val="0015577A"/>
    <w:rsid w:val="00157ADE"/>
    <w:rsid w:val="00160734"/>
    <w:rsid w:val="0016073C"/>
    <w:rsid w:val="00161A38"/>
    <w:rsid w:val="0016358B"/>
    <w:rsid w:val="00163C21"/>
    <w:rsid w:val="00163C51"/>
    <w:rsid w:val="00164F79"/>
    <w:rsid w:val="00166767"/>
    <w:rsid w:val="00167762"/>
    <w:rsid w:val="001679E7"/>
    <w:rsid w:val="001719A0"/>
    <w:rsid w:val="00172575"/>
    <w:rsid w:val="00174955"/>
    <w:rsid w:val="001752BF"/>
    <w:rsid w:val="001752CF"/>
    <w:rsid w:val="00175922"/>
    <w:rsid w:val="00176A23"/>
    <w:rsid w:val="00176B68"/>
    <w:rsid w:val="001775B3"/>
    <w:rsid w:val="0017793C"/>
    <w:rsid w:val="00180337"/>
    <w:rsid w:val="0018256E"/>
    <w:rsid w:val="00182DA6"/>
    <w:rsid w:val="00184A3B"/>
    <w:rsid w:val="00184F68"/>
    <w:rsid w:val="00185960"/>
    <w:rsid w:val="001865EC"/>
    <w:rsid w:val="00192A5C"/>
    <w:rsid w:val="00193550"/>
    <w:rsid w:val="00196C5A"/>
    <w:rsid w:val="00197123"/>
    <w:rsid w:val="00197484"/>
    <w:rsid w:val="001A0CDC"/>
    <w:rsid w:val="001A1BBC"/>
    <w:rsid w:val="001A3E97"/>
    <w:rsid w:val="001A40B8"/>
    <w:rsid w:val="001A53BB"/>
    <w:rsid w:val="001A6B03"/>
    <w:rsid w:val="001A70D0"/>
    <w:rsid w:val="001A7EC3"/>
    <w:rsid w:val="001B08CA"/>
    <w:rsid w:val="001B2B60"/>
    <w:rsid w:val="001B3B98"/>
    <w:rsid w:val="001B4884"/>
    <w:rsid w:val="001B71E8"/>
    <w:rsid w:val="001B71F8"/>
    <w:rsid w:val="001C05CD"/>
    <w:rsid w:val="001C475E"/>
    <w:rsid w:val="001C5014"/>
    <w:rsid w:val="001C5B99"/>
    <w:rsid w:val="001C6B57"/>
    <w:rsid w:val="001C70C0"/>
    <w:rsid w:val="001D0583"/>
    <w:rsid w:val="001D074E"/>
    <w:rsid w:val="001D10B3"/>
    <w:rsid w:val="001D1C39"/>
    <w:rsid w:val="001D482C"/>
    <w:rsid w:val="001D6082"/>
    <w:rsid w:val="001D620E"/>
    <w:rsid w:val="001D6632"/>
    <w:rsid w:val="001E0982"/>
    <w:rsid w:val="001E34B3"/>
    <w:rsid w:val="001E3DF2"/>
    <w:rsid w:val="001E3F7B"/>
    <w:rsid w:val="001E562D"/>
    <w:rsid w:val="001F02CD"/>
    <w:rsid w:val="001F14DA"/>
    <w:rsid w:val="001F1B97"/>
    <w:rsid w:val="001F2454"/>
    <w:rsid w:val="001F2C2C"/>
    <w:rsid w:val="001F44DE"/>
    <w:rsid w:val="001F4E1A"/>
    <w:rsid w:val="001F61CA"/>
    <w:rsid w:val="001F6648"/>
    <w:rsid w:val="001F670F"/>
    <w:rsid w:val="00201384"/>
    <w:rsid w:val="002041DC"/>
    <w:rsid w:val="00204374"/>
    <w:rsid w:val="002054D7"/>
    <w:rsid w:val="002059F5"/>
    <w:rsid w:val="00206938"/>
    <w:rsid w:val="00207746"/>
    <w:rsid w:val="0021130D"/>
    <w:rsid w:val="00211A54"/>
    <w:rsid w:val="002122A2"/>
    <w:rsid w:val="002145FC"/>
    <w:rsid w:val="00214AA8"/>
    <w:rsid w:val="0021505A"/>
    <w:rsid w:val="00217F02"/>
    <w:rsid w:val="00221378"/>
    <w:rsid w:val="00222B4F"/>
    <w:rsid w:val="00222E4C"/>
    <w:rsid w:val="002235CA"/>
    <w:rsid w:val="00223D0D"/>
    <w:rsid w:val="00224973"/>
    <w:rsid w:val="00230209"/>
    <w:rsid w:val="002305FD"/>
    <w:rsid w:val="0023080B"/>
    <w:rsid w:val="00230F89"/>
    <w:rsid w:val="00232CDB"/>
    <w:rsid w:val="002334D4"/>
    <w:rsid w:val="00234424"/>
    <w:rsid w:val="00237166"/>
    <w:rsid w:val="00240914"/>
    <w:rsid w:val="00241C77"/>
    <w:rsid w:val="002428AB"/>
    <w:rsid w:val="00247639"/>
    <w:rsid w:val="00250FF8"/>
    <w:rsid w:val="00256BA9"/>
    <w:rsid w:val="00257937"/>
    <w:rsid w:val="00260006"/>
    <w:rsid w:val="0026017E"/>
    <w:rsid w:val="00260F1C"/>
    <w:rsid w:val="00261E83"/>
    <w:rsid w:val="00262091"/>
    <w:rsid w:val="00262D13"/>
    <w:rsid w:val="00264290"/>
    <w:rsid w:val="0026504B"/>
    <w:rsid w:val="0027155E"/>
    <w:rsid w:val="00271D8A"/>
    <w:rsid w:val="00272203"/>
    <w:rsid w:val="00273BEA"/>
    <w:rsid w:val="00274842"/>
    <w:rsid w:val="00275EAC"/>
    <w:rsid w:val="002806F8"/>
    <w:rsid w:val="00280D77"/>
    <w:rsid w:val="00282EFB"/>
    <w:rsid w:val="0028344B"/>
    <w:rsid w:val="00284168"/>
    <w:rsid w:val="0028660B"/>
    <w:rsid w:val="002900B1"/>
    <w:rsid w:val="00295FB1"/>
    <w:rsid w:val="002960B2"/>
    <w:rsid w:val="00297A87"/>
    <w:rsid w:val="002A0B69"/>
    <w:rsid w:val="002A187E"/>
    <w:rsid w:val="002A26DD"/>
    <w:rsid w:val="002A3233"/>
    <w:rsid w:val="002A47DC"/>
    <w:rsid w:val="002A6A10"/>
    <w:rsid w:val="002A6CAE"/>
    <w:rsid w:val="002A7C12"/>
    <w:rsid w:val="002B0124"/>
    <w:rsid w:val="002B07FC"/>
    <w:rsid w:val="002B0CF7"/>
    <w:rsid w:val="002B1F17"/>
    <w:rsid w:val="002B23F3"/>
    <w:rsid w:val="002B2E20"/>
    <w:rsid w:val="002B52AA"/>
    <w:rsid w:val="002B5367"/>
    <w:rsid w:val="002B5C00"/>
    <w:rsid w:val="002B6906"/>
    <w:rsid w:val="002B74C3"/>
    <w:rsid w:val="002B7C15"/>
    <w:rsid w:val="002C0C26"/>
    <w:rsid w:val="002C1C65"/>
    <w:rsid w:val="002C278D"/>
    <w:rsid w:val="002C32C4"/>
    <w:rsid w:val="002C3335"/>
    <w:rsid w:val="002C4D38"/>
    <w:rsid w:val="002D00E2"/>
    <w:rsid w:val="002D1914"/>
    <w:rsid w:val="002D2BFE"/>
    <w:rsid w:val="002D2CB6"/>
    <w:rsid w:val="002D3680"/>
    <w:rsid w:val="002D4CD9"/>
    <w:rsid w:val="002D7172"/>
    <w:rsid w:val="002E07AE"/>
    <w:rsid w:val="002E30C6"/>
    <w:rsid w:val="002F0002"/>
    <w:rsid w:val="002F003D"/>
    <w:rsid w:val="002F01EA"/>
    <w:rsid w:val="002F02F2"/>
    <w:rsid w:val="002F15FD"/>
    <w:rsid w:val="002F3250"/>
    <w:rsid w:val="002F356C"/>
    <w:rsid w:val="002F5A4C"/>
    <w:rsid w:val="002F6EEC"/>
    <w:rsid w:val="002F6FF5"/>
    <w:rsid w:val="002F7898"/>
    <w:rsid w:val="002F7B68"/>
    <w:rsid w:val="0030033F"/>
    <w:rsid w:val="003007C8"/>
    <w:rsid w:val="0030146A"/>
    <w:rsid w:val="0030214B"/>
    <w:rsid w:val="0030266A"/>
    <w:rsid w:val="00302A44"/>
    <w:rsid w:val="00302EFA"/>
    <w:rsid w:val="00302F2A"/>
    <w:rsid w:val="00303F2C"/>
    <w:rsid w:val="00304561"/>
    <w:rsid w:val="0030471F"/>
    <w:rsid w:val="00304C1F"/>
    <w:rsid w:val="003072EF"/>
    <w:rsid w:val="00310511"/>
    <w:rsid w:val="00310D72"/>
    <w:rsid w:val="00310F1D"/>
    <w:rsid w:val="00314B33"/>
    <w:rsid w:val="00317032"/>
    <w:rsid w:val="00321523"/>
    <w:rsid w:val="003223DC"/>
    <w:rsid w:val="00325AC9"/>
    <w:rsid w:val="003266B3"/>
    <w:rsid w:val="00326E8F"/>
    <w:rsid w:val="00327173"/>
    <w:rsid w:val="003273A1"/>
    <w:rsid w:val="0032757D"/>
    <w:rsid w:val="00327D49"/>
    <w:rsid w:val="00332620"/>
    <w:rsid w:val="00332AB5"/>
    <w:rsid w:val="00333892"/>
    <w:rsid w:val="003344CD"/>
    <w:rsid w:val="00337684"/>
    <w:rsid w:val="003378DF"/>
    <w:rsid w:val="0034166A"/>
    <w:rsid w:val="003443F2"/>
    <w:rsid w:val="00344C2F"/>
    <w:rsid w:val="00344ED6"/>
    <w:rsid w:val="003460FA"/>
    <w:rsid w:val="003467CC"/>
    <w:rsid w:val="00346D6E"/>
    <w:rsid w:val="003522C5"/>
    <w:rsid w:val="00352D44"/>
    <w:rsid w:val="00354FE1"/>
    <w:rsid w:val="003550B7"/>
    <w:rsid w:val="00355748"/>
    <w:rsid w:val="0035752E"/>
    <w:rsid w:val="00357CBE"/>
    <w:rsid w:val="0036127C"/>
    <w:rsid w:val="00362877"/>
    <w:rsid w:val="00362FE7"/>
    <w:rsid w:val="00363BB0"/>
    <w:rsid w:val="00367547"/>
    <w:rsid w:val="00367CB7"/>
    <w:rsid w:val="00370672"/>
    <w:rsid w:val="00372929"/>
    <w:rsid w:val="00372C42"/>
    <w:rsid w:val="00374600"/>
    <w:rsid w:val="0037676F"/>
    <w:rsid w:val="00376E0A"/>
    <w:rsid w:val="00377BE5"/>
    <w:rsid w:val="00377C97"/>
    <w:rsid w:val="00381E58"/>
    <w:rsid w:val="003832C6"/>
    <w:rsid w:val="00385BC3"/>
    <w:rsid w:val="00387841"/>
    <w:rsid w:val="00390246"/>
    <w:rsid w:val="00390F48"/>
    <w:rsid w:val="00391114"/>
    <w:rsid w:val="00392A9F"/>
    <w:rsid w:val="00394237"/>
    <w:rsid w:val="003955FB"/>
    <w:rsid w:val="00396CB8"/>
    <w:rsid w:val="0039761F"/>
    <w:rsid w:val="003979C5"/>
    <w:rsid w:val="003A261A"/>
    <w:rsid w:val="003A2621"/>
    <w:rsid w:val="003A340A"/>
    <w:rsid w:val="003A52F2"/>
    <w:rsid w:val="003A5DF8"/>
    <w:rsid w:val="003A5F16"/>
    <w:rsid w:val="003A754C"/>
    <w:rsid w:val="003A7EEB"/>
    <w:rsid w:val="003B0D30"/>
    <w:rsid w:val="003B160B"/>
    <w:rsid w:val="003B3709"/>
    <w:rsid w:val="003B47FA"/>
    <w:rsid w:val="003B5D82"/>
    <w:rsid w:val="003B65AA"/>
    <w:rsid w:val="003C0DFE"/>
    <w:rsid w:val="003C14A6"/>
    <w:rsid w:val="003C1572"/>
    <w:rsid w:val="003C167A"/>
    <w:rsid w:val="003C1E76"/>
    <w:rsid w:val="003C1E90"/>
    <w:rsid w:val="003C20FE"/>
    <w:rsid w:val="003C76E7"/>
    <w:rsid w:val="003D0350"/>
    <w:rsid w:val="003D2513"/>
    <w:rsid w:val="003D2B27"/>
    <w:rsid w:val="003D3126"/>
    <w:rsid w:val="003D3EA2"/>
    <w:rsid w:val="003D412C"/>
    <w:rsid w:val="003D4131"/>
    <w:rsid w:val="003D4D6D"/>
    <w:rsid w:val="003D64B5"/>
    <w:rsid w:val="003D6AD2"/>
    <w:rsid w:val="003D794C"/>
    <w:rsid w:val="003E15EF"/>
    <w:rsid w:val="003E197D"/>
    <w:rsid w:val="003E19F0"/>
    <w:rsid w:val="003E30D8"/>
    <w:rsid w:val="003E54CB"/>
    <w:rsid w:val="003E5D35"/>
    <w:rsid w:val="003E6931"/>
    <w:rsid w:val="003E6A00"/>
    <w:rsid w:val="003F2124"/>
    <w:rsid w:val="003F27B1"/>
    <w:rsid w:val="003F2C00"/>
    <w:rsid w:val="003F3EE8"/>
    <w:rsid w:val="003F7E4E"/>
    <w:rsid w:val="004046FA"/>
    <w:rsid w:val="00405943"/>
    <w:rsid w:val="004071B4"/>
    <w:rsid w:val="00411480"/>
    <w:rsid w:val="00412197"/>
    <w:rsid w:val="00412434"/>
    <w:rsid w:val="00412B06"/>
    <w:rsid w:val="0041533A"/>
    <w:rsid w:val="00415586"/>
    <w:rsid w:val="004177CB"/>
    <w:rsid w:val="00420DB0"/>
    <w:rsid w:val="00420E1B"/>
    <w:rsid w:val="00421EE4"/>
    <w:rsid w:val="00422083"/>
    <w:rsid w:val="004227B5"/>
    <w:rsid w:val="00423AA2"/>
    <w:rsid w:val="0042710A"/>
    <w:rsid w:val="00430183"/>
    <w:rsid w:val="00430646"/>
    <w:rsid w:val="00433152"/>
    <w:rsid w:val="00434334"/>
    <w:rsid w:val="00434D7F"/>
    <w:rsid w:val="00434F15"/>
    <w:rsid w:val="00435594"/>
    <w:rsid w:val="00440CA3"/>
    <w:rsid w:val="00441199"/>
    <w:rsid w:val="00441A4D"/>
    <w:rsid w:val="00442FDE"/>
    <w:rsid w:val="00445653"/>
    <w:rsid w:val="00446D76"/>
    <w:rsid w:val="00446EFF"/>
    <w:rsid w:val="00447BDF"/>
    <w:rsid w:val="00453B9C"/>
    <w:rsid w:val="00454262"/>
    <w:rsid w:val="00454792"/>
    <w:rsid w:val="0045481E"/>
    <w:rsid w:val="00454C3E"/>
    <w:rsid w:val="00455C61"/>
    <w:rsid w:val="004565D3"/>
    <w:rsid w:val="004572B3"/>
    <w:rsid w:val="004628CD"/>
    <w:rsid w:val="00462B0B"/>
    <w:rsid w:val="00463011"/>
    <w:rsid w:val="004653C2"/>
    <w:rsid w:val="00466DFE"/>
    <w:rsid w:val="004675B6"/>
    <w:rsid w:val="004717FC"/>
    <w:rsid w:val="00472C62"/>
    <w:rsid w:val="004750F1"/>
    <w:rsid w:val="00476080"/>
    <w:rsid w:val="00480525"/>
    <w:rsid w:val="00480F7B"/>
    <w:rsid w:val="00482B09"/>
    <w:rsid w:val="00484031"/>
    <w:rsid w:val="00484D6A"/>
    <w:rsid w:val="00484DBC"/>
    <w:rsid w:val="00484E49"/>
    <w:rsid w:val="00485945"/>
    <w:rsid w:val="00487050"/>
    <w:rsid w:val="00490C81"/>
    <w:rsid w:val="0049243F"/>
    <w:rsid w:val="00492E02"/>
    <w:rsid w:val="0049334E"/>
    <w:rsid w:val="00493C7A"/>
    <w:rsid w:val="004A1774"/>
    <w:rsid w:val="004A2393"/>
    <w:rsid w:val="004A46E5"/>
    <w:rsid w:val="004A5F7D"/>
    <w:rsid w:val="004A6B31"/>
    <w:rsid w:val="004A6B3E"/>
    <w:rsid w:val="004A6F8C"/>
    <w:rsid w:val="004A78F5"/>
    <w:rsid w:val="004B087C"/>
    <w:rsid w:val="004B087E"/>
    <w:rsid w:val="004B0C2A"/>
    <w:rsid w:val="004B1DD5"/>
    <w:rsid w:val="004B278E"/>
    <w:rsid w:val="004B2B10"/>
    <w:rsid w:val="004B3256"/>
    <w:rsid w:val="004B3FA5"/>
    <w:rsid w:val="004B41C5"/>
    <w:rsid w:val="004B616D"/>
    <w:rsid w:val="004B7061"/>
    <w:rsid w:val="004C1C72"/>
    <w:rsid w:val="004C3DE8"/>
    <w:rsid w:val="004C6316"/>
    <w:rsid w:val="004C77D8"/>
    <w:rsid w:val="004C7E7A"/>
    <w:rsid w:val="004C7F64"/>
    <w:rsid w:val="004D0067"/>
    <w:rsid w:val="004D13E5"/>
    <w:rsid w:val="004D35C6"/>
    <w:rsid w:val="004D3C10"/>
    <w:rsid w:val="004D3E94"/>
    <w:rsid w:val="004D4ADB"/>
    <w:rsid w:val="004D746B"/>
    <w:rsid w:val="004E08B9"/>
    <w:rsid w:val="004E53EB"/>
    <w:rsid w:val="004E5DEF"/>
    <w:rsid w:val="004E60F9"/>
    <w:rsid w:val="004E6750"/>
    <w:rsid w:val="004E7D2D"/>
    <w:rsid w:val="004F39B7"/>
    <w:rsid w:val="004F5BAD"/>
    <w:rsid w:val="004F6414"/>
    <w:rsid w:val="004F6C32"/>
    <w:rsid w:val="004F7B2C"/>
    <w:rsid w:val="00500507"/>
    <w:rsid w:val="00500E42"/>
    <w:rsid w:val="0050165C"/>
    <w:rsid w:val="00503135"/>
    <w:rsid w:val="00503409"/>
    <w:rsid w:val="00505D35"/>
    <w:rsid w:val="0050681E"/>
    <w:rsid w:val="00506B33"/>
    <w:rsid w:val="00507525"/>
    <w:rsid w:val="00510400"/>
    <w:rsid w:val="00513860"/>
    <w:rsid w:val="005148C6"/>
    <w:rsid w:val="005162AC"/>
    <w:rsid w:val="005170A9"/>
    <w:rsid w:val="00517CA5"/>
    <w:rsid w:val="00520C37"/>
    <w:rsid w:val="00521568"/>
    <w:rsid w:val="00522541"/>
    <w:rsid w:val="005230CC"/>
    <w:rsid w:val="0052318B"/>
    <w:rsid w:val="00524DBA"/>
    <w:rsid w:val="00525E42"/>
    <w:rsid w:val="0052728C"/>
    <w:rsid w:val="00530894"/>
    <w:rsid w:val="005309AC"/>
    <w:rsid w:val="005313AD"/>
    <w:rsid w:val="00531B53"/>
    <w:rsid w:val="00536049"/>
    <w:rsid w:val="0053695E"/>
    <w:rsid w:val="00537083"/>
    <w:rsid w:val="00540382"/>
    <w:rsid w:val="00541D82"/>
    <w:rsid w:val="00542AFB"/>
    <w:rsid w:val="005440EB"/>
    <w:rsid w:val="005447A6"/>
    <w:rsid w:val="005450D3"/>
    <w:rsid w:val="005452FF"/>
    <w:rsid w:val="00545436"/>
    <w:rsid w:val="00547AEA"/>
    <w:rsid w:val="00547B65"/>
    <w:rsid w:val="00552A99"/>
    <w:rsid w:val="00555F45"/>
    <w:rsid w:val="00556082"/>
    <w:rsid w:val="005569A1"/>
    <w:rsid w:val="00557352"/>
    <w:rsid w:val="005578BC"/>
    <w:rsid w:val="00560D5C"/>
    <w:rsid w:val="00561E00"/>
    <w:rsid w:val="00562346"/>
    <w:rsid w:val="00563F0B"/>
    <w:rsid w:val="0056467C"/>
    <w:rsid w:val="005650AE"/>
    <w:rsid w:val="005679BC"/>
    <w:rsid w:val="0057050A"/>
    <w:rsid w:val="00570717"/>
    <w:rsid w:val="00573CFD"/>
    <w:rsid w:val="00573D81"/>
    <w:rsid w:val="005741A4"/>
    <w:rsid w:val="0057438A"/>
    <w:rsid w:val="00576596"/>
    <w:rsid w:val="00577EDF"/>
    <w:rsid w:val="00581014"/>
    <w:rsid w:val="0058118A"/>
    <w:rsid w:val="00581362"/>
    <w:rsid w:val="005831BA"/>
    <w:rsid w:val="0058589A"/>
    <w:rsid w:val="00591DB7"/>
    <w:rsid w:val="005945A9"/>
    <w:rsid w:val="005945DB"/>
    <w:rsid w:val="00595E0E"/>
    <w:rsid w:val="005967EC"/>
    <w:rsid w:val="005A02CE"/>
    <w:rsid w:val="005A3388"/>
    <w:rsid w:val="005A379A"/>
    <w:rsid w:val="005A7DA5"/>
    <w:rsid w:val="005A7F0E"/>
    <w:rsid w:val="005B30DA"/>
    <w:rsid w:val="005B4E13"/>
    <w:rsid w:val="005B54F2"/>
    <w:rsid w:val="005B5DA6"/>
    <w:rsid w:val="005C045B"/>
    <w:rsid w:val="005C17AA"/>
    <w:rsid w:val="005C3842"/>
    <w:rsid w:val="005C3BBC"/>
    <w:rsid w:val="005C45FF"/>
    <w:rsid w:val="005C4D9C"/>
    <w:rsid w:val="005C57EB"/>
    <w:rsid w:val="005C683A"/>
    <w:rsid w:val="005C7305"/>
    <w:rsid w:val="005C751E"/>
    <w:rsid w:val="005D08AE"/>
    <w:rsid w:val="005D0BDD"/>
    <w:rsid w:val="005D0FFF"/>
    <w:rsid w:val="005D15BF"/>
    <w:rsid w:val="005E0580"/>
    <w:rsid w:val="005E1B87"/>
    <w:rsid w:val="005E2E7C"/>
    <w:rsid w:val="005E3491"/>
    <w:rsid w:val="005E39C5"/>
    <w:rsid w:val="005E43F0"/>
    <w:rsid w:val="005E586B"/>
    <w:rsid w:val="005E6CC9"/>
    <w:rsid w:val="005E72B2"/>
    <w:rsid w:val="005E7DF9"/>
    <w:rsid w:val="005F0F5E"/>
    <w:rsid w:val="005F10C5"/>
    <w:rsid w:val="005F2457"/>
    <w:rsid w:val="005F3DE3"/>
    <w:rsid w:val="00600983"/>
    <w:rsid w:val="00600E45"/>
    <w:rsid w:val="0060340D"/>
    <w:rsid w:val="00603CBA"/>
    <w:rsid w:val="00603DCB"/>
    <w:rsid w:val="006062AA"/>
    <w:rsid w:val="006069B3"/>
    <w:rsid w:val="006116EB"/>
    <w:rsid w:val="00613BB7"/>
    <w:rsid w:val="006169CC"/>
    <w:rsid w:val="006229D7"/>
    <w:rsid w:val="00622C4C"/>
    <w:rsid w:val="00622FA3"/>
    <w:rsid w:val="006240FA"/>
    <w:rsid w:val="006255BA"/>
    <w:rsid w:val="00626DDB"/>
    <w:rsid w:val="00631A30"/>
    <w:rsid w:val="00631D30"/>
    <w:rsid w:val="00631E2C"/>
    <w:rsid w:val="0063440B"/>
    <w:rsid w:val="006352BA"/>
    <w:rsid w:val="00635AB7"/>
    <w:rsid w:val="00637493"/>
    <w:rsid w:val="00641D7E"/>
    <w:rsid w:val="0064367E"/>
    <w:rsid w:val="00646612"/>
    <w:rsid w:val="006468A0"/>
    <w:rsid w:val="00647224"/>
    <w:rsid w:val="0064735A"/>
    <w:rsid w:val="00651ADA"/>
    <w:rsid w:val="0065626A"/>
    <w:rsid w:val="00657DA3"/>
    <w:rsid w:val="00657EF0"/>
    <w:rsid w:val="00661B9B"/>
    <w:rsid w:val="00661D82"/>
    <w:rsid w:val="00662A8D"/>
    <w:rsid w:val="0066347B"/>
    <w:rsid w:val="00664688"/>
    <w:rsid w:val="00665A5C"/>
    <w:rsid w:val="006666C7"/>
    <w:rsid w:val="00666B4A"/>
    <w:rsid w:val="00667AC7"/>
    <w:rsid w:val="00670BBB"/>
    <w:rsid w:val="00671F36"/>
    <w:rsid w:val="0067380D"/>
    <w:rsid w:val="006776E9"/>
    <w:rsid w:val="00681028"/>
    <w:rsid w:val="006833FB"/>
    <w:rsid w:val="00684F9D"/>
    <w:rsid w:val="00690EC7"/>
    <w:rsid w:val="006927DE"/>
    <w:rsid w:val="006934F7"/>
    <w:rsid w:val="00693B96"/>
    <w:rsid w:val="0069657A"/>
    <w:rsid w:val="006A0997"/>
    <w:rsid w:val="006A14E9"/>
    <w:rsid w:val="006A2534"/>
    <w:rsid w:val="006A539A"/>
    <w:rsid w:val="006A5C3C"/>
    <w:rsid w:val="006B3B46"/>
    <w:rsid w:val="006B4567"/>
    <w:rsid w:val="006B4F02"/>
    <w:rsid w:val="006B7457"/>
    <w:rsid w:val="006B7B5D"/>
    <w:rsid w:val="006C0178"/>
    <w:rsid w:val="006C0A4C"/>
    <w:rsid w:val="006C2199"/>
    <w:rsid w:val="006C2560"/>
    <w:rsid w:val="006C3344"/>
    <w:rsid w:val="006C37D1"/>
    <w:rsid w:val="006C3FBD"/>
    <w:rsid w:val="006C5384"/>
    <w:rsid w:val="006C5448"/>
    <w:rsid w:val="006C5F20"/>
    <w:rsid w:val="006C6C16"/>
    <w:rsid w:val="006C7603"/>
    <w:rsid w:val="006D2600"/>
    <w:rsid w:val="006D66EB"/>
    <w:rsid w:val="006D74A6"/>
    <w:rsid w:val="006D7FC8"/>
    <w:rsid w:val="006E1EDC"/>
    <w:rsid w:val="006E465C"/>
    <w:rsid w:val="006E66AF"/>
    <w:rsid w:val="006F2FF0"/>
    <w:rsid w:val="006F4E58"/>
    <w:rsid w:val="006F5329"/>
    <w:rsid w:val="006F54B6"/>
    <w:rsid w:val="006F5E28"/>
    <w:rsid w:val="006F6459"/>
    <w:rsid w:val="006F7C73"/>
    <w:rsid w:val="006F7CC3"/>
    <w:rsid w:val="0070208D"/>
    <w:rsid w:val="00703051"/>
    <w:rsid w:val="00703898"/>
    <w:rsid w:val="00704107"/>
    <w:rsid w:val="00705153"/>
    <w:rsid w:val="0071018D"/>
    <w:rsid w:val="00711B0C"/>
    <w:rsid w:val="00712EE4"/>
    <w:rsid w:val="00715DE8"/>
    <w:rsid w:val="007170CD"/>
    <w:rsid w:val="007170D1"/>
    <w:rsid w:val="00717334"/>
    <w:rsid w:val="00717BC1"/>
    <w:rsid w:val="00720373"/>
    <w:rsid w:val="00720643"/>
    <w:rsid w:val="007209EC"/>
    <w:rsid w:val="00721F5E"/>
    <w:rsid w:val="0072206C"/>
    <w:rsid w:val="007255AF"/>
    <w:rsid w:val="00726B6D"/>
    <w:rsid w:val="00732C49"/>
    <w:rsid w:val="007422B9"/>
    <w:rsid w:val="007424DE"/>
    <w:rsid w:val="00745470"/>
    <w:rsid w:val="007476C9"/>
    <w:rsid w:val="00751EB8"/>
    <w:rsid w:val="00752680"/>
    <w:rsid w:val="007540CB"/>
    <w:rsid w:val="00754B2A"/>
    <w:rsid w:val="00754C99"/>
    <w:rsid w:val="0075532B"/>
    <w:rsid w:val="0076075A"/>
    <w:rsid w:val="00761B2A"/>
    <w:rsid w:val="007622BA"/>
    <w:rsid w:val="00762464"/>
    <w:rsid w:val="00763E1F"/>
    <w:rsid w:val="00763F4F"/>
    <w:rsid w:val="00767549"/>
    <w:rsid w:val="0077064C"/>
    <w:rsid w:val="0077071A"/>
    <w:rsid w:val="00770D79"/>
    <w:rsid w:val="00772567"/>
    <w:rsid w:val="00773BE9"/>
    <w:rsid w:val="00781986"/>
    <w:rsid w:val="00781E2C"/>
    <w:rsid w:val="00783AD6"/>
    <w:rsid w:val="00784A5E"/>
    <w:rsid w:val="00784CCB"/>
    <w:rsid w:val="007851A3"/>
    <w:rsid w:val="00785269"/>
    <w:rsid w:val="00791DFF"/>
    <w:rsid w:val="0079201C"/>
    <w:rsid w:val="00794A5F"/>
    <w:rsid w:val="00795358"/>
    <w:rsid w:val="0079600E"/>
    <w:rsid w:val="0079627A"/>
    <w:rsid w:val="00796751"/>
    <w:rsid w:val="00797720"/>
    <w:rsid w:val="007A28D6"/>
    <w:rsid w:val="007A5457"/>
    <w:rsid w:val="007A58A8"/>
    <w:rsid w:val="007A68AE"/>
    <w:rsid w:val="007A68C1"/>
    <w:rsid w:val="007A6DC1"/>
    <w:rsid w:val="007B2FCA"/>
    <w:rsid w:val="007B687C"/>
    <w:rsid w:val="007B7BA3"/>
    <w:rsid w:val="007C1FBA"/>
    <w:rsid w:val="007C3C21"/>
    <w:rsid w:val="007C4058"/>
    <w:rsid w:val="007C5AD0"/>
    <w:rsid w:val="007C5F2C"/>
    <w:rsid w:val="007C7194"/>
    <w:rsid w:val="007D1A42"/>
    <w:rsid w:val="007D277D"/>
    <w:rsid w:val="007D3D57"/>
    <w:rsid w:val="007D46F2"/>
    <w:rsid w:val="007D79D8"/>
    <w:rsid w:val="007D7F2F"/>
    <w:rsid w:val="007E26EB"/>
    <w:rsid w:val="007E7303"/>
    <w:rsid w:val="007F4EC3"/>
    <w:rsid w:val="007F57EA"/>
    <w:rsid w:val="007F657F"/>
    <w:rsid w:val="007F72E9"/>
    <w:rsid w:val="00802E0C"/>
    <w:rsid w:val="00803904"/>
    <w:rsid w:val="008048EC"/>
    <w:rsid w:val="00805A69"/>
    <w:rsid w:val="00805F4E"/>
    <w:rsid w:val="008073A0"/>
    <w:rsid w:val="00807562"/>
    <w:rsid w:val="008109EE"/>
    <w:rsid w:val="0081107A"/>
    <w:rsid w:val="0081458A"/>
    <w:rsid w:val="0081579F"/>
    <w:rsid w:val="0081694A"/>
    <w:rsid w:val="008209F3"/>
    <w:rsid w:val="00820E1C"/>
    <w:rsid w:val="00820EEA"/>
    <w:rsid w:val="00821A3A"/>
    <w:rsid w:val="008223E4"/>
    <w:rsid w:val="00824AC1"/>
    <w:rsid w:val="00825C4B"/>
    <w:rsid w:val="0082699A"/>
    <w:rsid w:val="00827007"/>
    <w:rsid w:val="00827283"/>
    <w:rsid w:val="008304D6"/>
    <w:rsid w:val="0083428D"/>
    <w:rsid w:val="00835607"/>
    <w:rsid w:val="00835E2F"/>
    <w:rsid w:val="00836FDB"/>
    <w:rsid w:val="00840390"/>
    <w:rsid w:val="0084050C"/>
    <w:rsid w:val="00840874"/>
    <w:rsid w:val="00840965"/>
    <w:rsid w:val="0084312B"/>
    <w:rsid w:val="00845679"/>
    <w:rsid w:val="00846854"/>
    <w:rsid w:val="008471D6"/>
    <w:rsid w:val="0084720E"/>
    <w:rsid w:val="00850198"/>
    <w:rsid w:val="0085207F"/>
    <w:rsid w:val="00852CA0"/>
    <w:rsid w:val="00852D3B"/>
    <w:rsid w:val="00853C7A"/>
    <w:rsid w:val="00855B22"/>
    <w:rsid w:val="008576CC"/>
    <w:rsid w:val="00857722"/>
    <w:rsid w:val="00857DEF"/>
    <w:rsid w:val="00861967"/>
    <w:rsid w:val="008639A9"/>
    <w:rsid w:val="0086636A"/>
    <w:rsid w:val="008664CB"/>
    <w:rsid w:val="00866643"/>
    <w:rsid w:val="00867554"/>
    <w:rsid w:val="00867C5E"/>
    <w:rsid w:val="00867E09"/>
    <w:rsid w:val="00870E38"/>
    <w:rsid w:val="0087236F"/>
    <w:rsid w:val="0087337C"/>
    <w:rsid w:val="008748AF"/>
    <w:rsid w:val="00877418"/>
    <w:rsid w:val="00880972"/>
    <w:rsid w:val="00880A1B"/>
    <w:rsid w:val="00880D75"/>
    <w:rsid w:val="00882F17"/>
    <w:rsid w:val="00883D7B"/>
    <w:rsid w:val="00885569"/>
    <w:rsid w:val="00885CB4"/>
    <w:rsid w:val="008866F3"/>
    <w:rsid w:val="00887BC1"/>
    <w:rsid w:val="0089150C"/>
    <w:rsid w:val="00891941"/>
    <w:rsid w:val="008930B1"/>
    <w:rsid w:val="00895AFE"/>
    <w:rsid w:val="00897A2E"/>
    <w:rsid w:val="00897D8F"/>
    <w:rsid w:val="00897FEF"/>
    <w:rsid w:val="008A0C35"/>
    <w:rsid w:val="008A2ED8"/>
    <w:rsid w:val="008A44A1"/>
    <w:rsid w:val="008A5680"/>
    <w:rsid w:val="008A5AC5"/>
    <w:rsid w:val="008A66F8"/>
    <w:rsid w:val="008B1699"/>
    <w:rsid w:val="008B247C"/>
    <w:rsid w:val="008B4561"/>
    <w:rsid w:val="008B489C"/>
    <w:rsid w:val="008B5A43"/>
    <w:rsid w:val="008B5F9E"/>
    <w:rsid w:val="008B5FFA"/>
    <w:rsid w:val="008B6DE7"/>
    <w:rsid w:val="008B7980"/>
    <w:rsid w:val="008C01FF"/>
    <w:rsid w:val="008C2AA2"/>
    <w:rsid w:val="008C4959"/>
    <w:rsid w:val="008C62E9"/>
    <w:rsid w:val="008D0E8C"/>
    <w:rsid w:val="008D193D"/>
    <w:rsid w:val="008D20CD"/>
    <w:rsid w:val="008D2907"/>
    <w:rsid w:val="008D3354"/>
    <w:rsid w:val="008D43B3"/>
    <w:rsid w:val="008D4797"/>
    <w:rsid w:val="008D4B5B"/>
    <w:rsid w:val="008D57E2"/>
    <w:rsid w:val="008E0E7A"/>
    <w:rsid w:val="008E43D5"/>
    <w:rsid w:val="008E583A"/>
    <w:rsid w:val="008E6781"/>
    <w:rsid w:val="008E7E0C"/>
    <w:rsid w:val="008E7E70"/>
    <w:rsid w:val="008E7FA6"/>
    <w:rsid w:val="008F1E49"/>
    <w:rsid w:val="008F3268"/>
    <w:rsid w:val="008F371F"/>
    <w:rsid w:val="008F4B85"/>
    <w:rsid w:val="008F56D5"/>
    <w:rsid w:val="00901DDF"/>
    <w:rsid w:val="00902504"/>
    <w:rsid w:val="00902613"/>
    <w:rsid w:val="00903DF8"/>
    <w:rsid w:val="009079F9"/>
    <w:rsid w:val="009116F4"/>
    <w:rsid w:val="0091274A"/>
    <w:rsid w:val="0091369A"/>
    <w:rsid w:val="00913D34"/>
    <w:rsid w:val="00915B2E"/>
    <w:rsid w:val="00915F84"/>
    <w:rsid w:val="00916476"/>
    <w:rsid w:val="00916DE0"/>
    <w:rsid w:val="00916FDB"/>
    <w:rsid w:val="009173DD"/>
    <w:rsid w:val="00920998"/>
    <w:rsid w:val="00920C80"/>
    <w:rsid w:val="00921EE1"/>
    <w:rsid w:val="00922207"/>
    <w:rsid w:val="009227F1"/>
    <w:rsid w:val="00923137"/>
    <w:rsid w:val="00923CE0"/>
    <w:rsid w:val="009265CF"/>
    <w:rsid w:val="0092741E"/>
    <w:rsid w:val="009309FE"/>
    <w:rsid w:val="00931C37"/>
    <w:rsid w:val="009330F0"/>
    <w:rsid w:val="00933508"/>
    <w:rsid w:val="00933971"/>
    <w:rsid w:val="009345E5"/>
    <w:rsid w:val="00937B71"/>
    <w:rsid w:val="0094259E"/>
    <w:rsid w:val="00942C8F"/>
    <w:rsid w:val="00942D0B"/>
    <w:rsid w:val="00944141"/>
    <w:rsid w:val="009450BB"/>
    <w:rsid w:val="00945324"/>
    <w:rsid w:val="00945732"/>
    <w:rsid w:val="00946F4E"/>
    <w:rsid w:val="0094782C"/>
    <w:rsid w:val="00952D46"/>
    <w:rsid w:val="0095310D"/>
    <w:rsid w:val="00953252"/>
    <w:rsid w:val="00953720"/>
    <w:rsid w:val="00954156"/>
    <w:rsid w:val="009549D3"/>
    <w:rsid w:val="00955B29"/>
    <w:rsid w:val="00955D4C"/>
    <w:rsid w:val="00960576"/>
    <w:rsid w:val="00960E8B"/>
    <w:rsid w:val="00962D55"/>
    <w:rsid w:val="00962DDF"/>
    <w:rsid w:val="009633E5"/>
    <w:rsid w:val="00963CE4"/>
    <w:rsid w:val="00964ACE"/>
    <w:rsid w:val="009651E1"/>
    <w:rsid w:val="00967F15"/>
    <w:rsid w:val="009701F2"/>
    <w:rsid w:val="009702D9"/>
    <w:rsid w:val="009703F2"/>
    <w:rsid w:val="0097191C"/>
    <w:rsid w:val="00974BD0"/>
    <w:rsid w:val="0097700E"/>
    <w:rsid w:val="009775BD"/>
    <w:rsid w:val="0098126C"/>
    <w:rsid w:val="00981327"/>
    <w:rsid w:val="00981A99"/>
    <w:rsid w:val="00981D97"/>
    <w:rsid w:val="00984853"/>
    <w:rsid w:val="0098597A"/>
    <w:rsid w:val="00987087"/>
    <w:rsid w:val="009871CA"/>
    <w:rsid w:val="00990128"/>
    <w:rsid w:val="00991821"/>
    <w:rsid w:val="00991F5E"/>
    <w:rsid w:val="009954A7"/>
    <w:rsid w:val="009958CD"/>
    <w:rsid w:val="009967A6"/>
    <w:rsid w:val="009A0CAE"/>
    <w:rsid w:val="009A1C8E"/>
    <w:rsid w:val="009A33F8"/>
    <w:rsid w:val="009A3FD6"/>
    <w:rsid w:val="009A7187"/>
    <w:rsid w:val="009A7893"/>
    <w:rsid w:val="009B20D7"/>
    <w:rsid w:val="009B3013"/>
    <w:rsid w:val="009B4AEC"/>
    <w:rsid w:val="009B4DBB"/>
    <w:rsid w:val="009B6882"/>
    <w:rsid w:val="009B6DC0"/>
    <w:rsid w:val="009B7162"/>
    <w:rsid w:val="009C4375"/>
    <w:rsid w:val="009C4D46"/>
    <w:rsid w:val="009C5C39"/>
    <w:rsid w:val="009C6A16"/>
    <w:rsid w:val="009C7C4F"/>
    <w:rsid w:val="009D05C0"/>
    <w:rsid w:val="009D0649"/>
    <w:rsid w:val="009D085D"/>
    <w:rsid w:val="009D185E"/>
    <w:rsid w:val="009D2954"/>
    <w:rsid w:val="009D2B78"/>
    <w:rsid w:val="009D2CD4"/>
    <w:rsid w:val="009D399E"/>
    <w:rsid w:val="009D3AC6"/>
    <w:rsid w:val="009D3C11"/>
    <w:rsid w:val="009D74B4"/>
    <w:rsid w:val="009D79D7"/>
    <w:rsid w:val="009E019F"/>
    <w:rsid w:val="009E07EF"/>
    <w:rsid w:val="009E1394"/>
    <w:rsid w:val="009E1DD5"/>
    <w:rsid w:val="009E3E95"/>
    <w:rsid w:val="009E4113"/>
    <w:rsid w:val="009E4471"/>
    <w:rsid w:val="009E4784"/>
    <w:rsid w:val="009E5D21"/>
    <w:rsid w:val="009E6766"/>
    <w:rsid w:val="009E77F4"/>
    <w:rsid w:val="009F25B7"/>
    <w:rsid w:val="009F3742"/>
    <w:rsid w:val="009F4C3C"/>
    <w:rsid w:val="009F6F19"/>
    <w:rsid w:val="009F7FDC"/>
    <w:rsid w:val="00A00142"/>
    <w:rsid w:val="00A01472"/>
    <w:rsid w:val="00A021C9"/>
    <w:rsid w:val="00A02684"/>
    <w:rsid w:val="00A027CB"/>
    <w:rsid w:val="00A044E2"/>
    <w:rsid w:val="00A04666"/>
    <w:rsid w:val="00A04C38"/>
    <w:rsid w:val="00A04E8F"/>
    <w:rsid w:val="00A05F19"/>
    <w:rsid w:val="00A1114A"/>
    <w:rsid w:val="00A12FBF"/>
    <w:rsid w:val="00A156A6"/>
    <w:rsid w:val="00A15F5C"/>
    <w:rsid w:val="00A161E0"/>
    <w:rsid w:val="00A1688B"/>
    <w:rsid w:val="00A1702F"/>
    <w:rsid w:val="00A20C04"/>
    <w:rsid w:val="00A2156E"/>
    <w:rsid w:val="00A21B2A"/>
    <w:rsid w:val="00A22E34"/>
    <w:rsid w:val="00A2383D"/>
    <w:rsid w:val="00A24415"/>
    <w:rsid w:val="00A248BC"/>
    <w:rsid w:val="00A26433"/>
    <w:rsid w:val="00A30AEC"/>
    <w:rsid w:val="00A31B97"/>
    <w:rsid w:val="00A34957"/>
    <w:rsid w:val="00A35BC8"/>
    <w:rsid w:val="00A3604E"/>
    <w:rsid w:val="00A409E2"/>
    <w:rsid w:val="00A40C74"/>
    <w:rsid w:val="00A43868"/>
    <w:rsid w:val="00A43AB8"/>
    <w:rsid w:val="00A452AE"/>
    <w:rsid w:val="00A45FDF"/>
    <w:rsid w:val="00A4621E"/>
    <w:rsid w:val="00A46DF7"/>
    <w:rsid w:val="00A46E48"/>
    <w:rsid w:val="00A5075E"/>
    <w:rsid w:val="00A51C62"/>
    <w:rsid w:val="00A531B9"/>
    <w:rsid w:val="00A536A9"/>
    <w:rsid w:val="00A54705"/>
    <w:rsid w:val="00A551C3"/>
    <w:rsid w:val="00A5595A"/>
    <w:rsid w:val="00A56FB8"/>
    <w:rsid w:val="00A607AE"/>
    <w:rsid w:val="00A61BD1"/>
    <w:rsid w:val="00A63601"/>
    <w:rsid w:val="00A63674"/>
    <w:rsid w:val="00A6446B"/>
    <w:rsid w:val="00A644C8"/>
    <w:rsid w:val="00A64F28"/>
    <w:rsid w:val="00A652CE"/>
    <w:rsid w:val="00A66FAC"/>
    <w:rsid w:val="00A676C9"/>
    <w:rsid w:val="00A71CC9"/>
    <w:rsid w:val="00A74886"/>
    <w:rsid w:val="00A750E7"/>
    <w:rsid w:val="00A7545F"/>
    <w:rsid w:val="00A7761A"/>
    <w:rsid w:val="00A77BE0"/>
    <w:rsid w:val="00A77D66"/>
    <w:rsid w:val="00A80F07"/>
    <w:rsid w:val="00A812CF"/>
    <w:rsid w:val="00A81ED7"/>
    <w:rsid w:val="00A8353B"/>
    <w:rsid w:val="00A83D88"/>
    <w:rsid w:val="00A841BC"/>
    <w:rsid w:val="00A84438"/>
    <w:rsid w:val="00A84CEA"/>
    <w:rsid w:val="00A924C7"/>
    <w:rsid w:val="00A92FB9"/>
    <w:rsid w:val="00A9302D"/>
    <w:rsid w:val="00A93162"/>
    <w:rsid w:val="00A94E5C"/>
    <w:rsid w:val="00A9547B"/>
    <w:rsid w:val="00A975DA"/>
    <w:rsid w:val="00AA1A0B"/>
    <w:rsid w:val="00AA1A3D"/>
    <w:rsid w:val="00AA2675"/>
    <w:rsid w:val="00AA2EFB"/>
    <w:rsid w:val="00AA4B74"/>
    <w:rsid w:val="00AA4C65"/>
    <w:rsid w:val="00AA622D"/>
    <w:rsid w:val="00AA7CD1"/>
    <w:rsid w:val="00AB1585"/>
    <w:rsid w:val="00AB19E6"/>
    <w:rsid w:val="00AB31CF"/>
    <w:rsid w:val="00AB45AC"/>
    <w:rsid w:val="00AB4D93"/>
    <w:rsid w:val="00AB5466"/>
    <w:rsid w:val="00AB5652"/>
    <w:rsid w:val="00AB6F37"/>
    <w:rsid w:val="00AC2516"/>
    <w:rsid w:val="00AC2AFA"/>
    <w:rsid w:val="00AC2B3C"/>
    <w:rsid w:val="00AC312F"/>
    <w:rsid w:val="00AC50DD"/>
    <w:rsid w:val="00AC5517"/>
    <w:rsid w:val="00AC68D3"/>
    <w:rsid w:val="00AC720D"/>
    <w:rsid w:val="00AC7922"/>
    <w:rsid w:val="00AD02C7"/>
    <w:rsid w:val="00AD08AA"/>
    <w:rsid w:val="00AD16CD"/>
    <w:rsid w:val="00AD1AF2"/>
    <w:rsid w:val="00AD2B86"/>
    <w:rsid w:val="00AD6797"/>
    <w:rsid w:val="00AD7F96"/>
    <w:rsid w:val="00AE0165"/>
    <w:rsid w:val="00AE18B4"/>
    <w:rsid w:val="00AE363A"/>
    <w:rsid w:val="00AE45CB"/>
    <w:rsid w:val="00AE4D2E"/>
    <w:rsid w:val="00AE57F3"/>
    <w:rsid w:val="00AE5C27"/>
    <w:rsid w:val="00AE6968"/>
    <w:rsid w:val="00AE7BDF"/>
    <w:rsid w:val="00AE7CB8"/>
    <w:rsid w:val="00AF0451"/>
    <w:rsid w:val="00AF2B91"/>
    <w:rsid w:val="00AF3E41"/>
    <w:rsid w:val="00AF5041"/>
    <w:rsid w:val="00B00667"/>
    <w:rsid w:val="00B01569"/>
    <w:rsid w:val="00B01BFB"/>
    <w:rsid w:val="00B024BB"/>
    <w:rsid w:val="00B02680"/>
    <w:rsid w:val="00B055B4"/>
    <w:rsid w:val="00B10990"/>
    <w:rsid w:val="00B112A2"/>
    <w:rsid w:val="00B13901"/>
    <w:rsid w:val="00B14296"/>
    <w:rsid w:val="00B14532"/>
    <w:rsid w:val="00B14C62"/>
    <w:rsid w:val="00B15F17"/>
    <w:rsid w:val="00B17004"/>
    <w:rsid w:val="00B17AC5"/>
    <w:rsid w:val="00B24AD4"/>
    <w:rsid w:val="00B250E8"/>
    <w:rsid w:val="00B255D1"/>
    <w:rsid w:val="00B2605E"/>
    <w:rsid w:val="00B26F25"/>
    <w:rsid w:val="00B3020E"/>
    <w:rsid w:val="00B32FAA"/>
    <w:rsid w:val="00B338CB"/>
    <w:rsid w:val="00B34EF4"/>
    <w:rsid w:val="00B41B15"/>
    <w:rsid w:val="00B41BFA"/>
    <w:rsid w:val="00B4277B"/>
    <w:rsid w:val="00B43C71"/>
    <w:rsid w:val="00B460E7"/>
    <w:rsid w:val="00B467CB"/>
    <w:rsid w:val="00B46CBE"/>
    <w:rsid w:val="00B470BC"/>
    <w:rsid w:val="00B47FF0"/>
    <w:rsid w:val="00B5110C"/>
    <w:rsid w:val="00B51488"/>
    <w:rsid w:val="00B53C44"/>
    <w:rsid w:val="00B542A6"/>
    <w:rsid w:val="00B56291"/>
    <w:rsid w:val="00B56F23"/>
    <w:rsid w:val="00B60BE2"/>
    <w:rsid w:val="00B612D6"/>
    <w:rsid w:val="00B6204A"/>
    <w:rsid w:val="00B62547"/>
    <w:rsid w:val="00B634CC"/>
    <w:rsid w:val="00B64A15"/>
    <w:rsid w:val="00B64B5D"/>
    <w:rsid w:val="00B64DD2"/>
    <w:rsid w:val="00B65054"/>
    <w:rsid w:val="00B66018"/>
    <w:rsid w:val="00B6635E"/>
    <w:rsid w:val="00B70638"/>
    <w:rsid w:val="00B7108B"/>
    <w:rsid w:val="00B71450"/>
    <w:rsid w:val="00B72ABC"/>
    <w:rsid w:val="00B7402C"/>
    <w:rsid w:val="00B74671"/>
    <w:rsid w:val="00B752D6"/>
    <w:rsid w:val="00B75416"/>
    <w:rsid w:val="00B756B1"/>
    <w:rsid w:val="00B75AAB"/>
    <w:rsid w:val="00B76DF9"/>
    <w:rsid w:val="00B7721B"/>
    <w:rsid w:val="00B77377"/>
    <w:rsid w:val="00B81F53"/>
    <w:rsid w:val="00B84198"/>
    <w:rsid w:val="00B855CE"/>
    <w:rsid w:val="00B86C36"/>
    <w:rsid w:val="00B905E5"/>
    <w:rsid w:val="00B90D22"/>
    <w:rsid w:val="00B91838"/>
    <w:rsid w:val="00B92999"/>
    <w:rsid w:val="00B929DB"/>
    <w:rsid w:val="00B954FA"/>
    <w:rsid w:val="00B96DA0"/>
    <w:rsid w:val="00B9749D"/>
    <w:rsid w:val="00B97C17"/>
    <w:rsid w:val="00BA183D"/>
    <w:rsid w:val="00BA3227"/>
    <w:rsid w:val="00BA32DF"/>
    <w:rsid w:val="00BA58B0"/>
    <w:rsid w:val="00BA7241"/>
    <w:rsid w:val="00BA7257"/>
    <w:rsid w:val="00BB035E"/>
    <w:rsid w:val="00BB358D"/>
    <w:rsid w:val="00BB3CA8"/>
    <w:rsid w:val="00BB545B"/>
    <w:rsid w:val="00BB5907"/>
    <w:rsid w:val="00BB5C7A"/>
    <w:rsid w:val="00BB5F9C"/>
    <w:rsid w:val="00BB743B"/>
    <w:rsid w:val="00BB7E32"/>
    <w:rsid w:val="00BC051D"/>
    <w:rsid w:val="00BC23E0"/>
    <w:rsid w:val="00BC6E90"/>
    <w:rsid w:val="00BD0190"/>
    <w:rsid w:val="00BD025B"/>
    <w:rsid w:val="00BD0878"/>
    <w:rsid w:val="00BD0A94"/>
    <w:rsid w:val="00BD148A"/>
    <w:rsid w:val="00BD182E"/>
    <w:rsid w:val="00BD1F6B"/>
    <w:rsid w:val="00BD4A18"/>
    <w:rsid w:val="00BD56A9"/>
    <w:rsid w:val="00BD7A60"/>
    <w:rsid w:val="00BD7D76"/>
    <w:rsid w:val="00BE1320"/>
    <w:rsid w:val="00BE328A"/>
    <w:rsid w:val="00BE3633"/>
    <w:rsid w:val="00BE42B4"/>
    <w:rsid w:val="00BE4CEA"/>
    <w:rsid w:val="00BE7013"/>
    <w:rsid w:val="00BF0528"/>
    <w:rsid w:val="00BF2059"/>
    <w:rsid w:val="00BF3B9F"/>
    <w:rsid w:val="00BF448A"/>
    <w:rsid w:val="00BF46AD"/>
    <w:rsid w:val="00BF68AC"/>
    <w:rsid w:val="00BF6CA8"/>
    <w:rsid w:val="00BF6FB4"/>
    <w:rsid w:val="00C0093C"/>
    <w:rsid w:val="00C01733"/>
    <w:rsid w:val="00C0214F"/>
    <w:rsid w:val="00C040F0"/>
    <w:rsid w:val="00C06053"/>
    <w:rsid w:val="00C07725"/>
    <w:rsid w:val="00C07E6F"/>
    <w:rsid w:val="00C10289"/>
    <w:rsid w:val="00C110FA"/>
    <w:rsid w:val="00C11A59"/>
    <w:rsid w:val="00C151C1"/>
    <w:rsid w:val="00C153D2"/>
    <w:rsid w:val="00C163A7"/>
    <w:rsid w:val="00C17392"/>
    <w:rsid w:val="00C179A0"/>
    <w:rsid w:val="00C253BC"/>
    <w:rsid w:val="00C25CCA"/>
    <w:rsid w:val="00C25E53"/>
    <w:rsid w:val="00C2644F"/>
    <w:rsid w:val="00C26724"/>
    <w:rsid w:val="00C26E76"/>
    <w:rsid w:val="00C27BF8"/>
    <w:rsid w:val="00C301EF"/>
    <w:rsid w:val="00C30243"/>
    <w:rsid w:val="00C31253"/>
    <w:rsid w:val="00C32018"/>
    <w:rsid w:val="00C3219D"/>
    <w:rsid w:val="00C34D46"/>
    <w:rsid w:val="00C379EA"/>
    <w:rsid w:val="00C408AC"/>
    <w:rsid w:val="00C41BD7"/>
    <w:rsid w:val="00C425F5"/>
    <w:rsid w:val="00C4274F"/>
    <w:rsid w:val="00C43CDF"/>
    <w:rsid w:val="00C44304"/>
    <w:rsid w:val="00C446EB"/>
    <w:rsid w:val="00C44D28"/>
    <w:rsid w:val="00C46AB7"/>
    <w:rsid w:val="00C50F0A"/>
    <w:rsid w:val="00C5261D"/>
    <w:rsid w:val="00C531AD"/>
    <w:rsid w:val="00C53338"/>
    <w:rsid w:val="00C56692"/>
    <w:rsid w:val="00C5715D"/>
    <w:rsid w:val="00C63725"/>
    <w:rsid w:val="00C63F75"/>
    <w:rsid w:val="00C64034"/>
    <w:rsid w:val="00C6438D"/>
    <w:rsid w:val="00C64A88"/>
    <w:rsid w:val="00C657AD"/>
    <w:rsid w:val="00C66A78"/>
    <w:rsid w:val="00C675AB"/>
    <w:rsid w:val="00C70EAA"/>
    <w:rsid w:val="00C72730"/>
    <w:rsid w:val="00C72C83"/>
    <w:rsid w:val="00C73174"/>
    <w:rsid w:val="00C738DE"/>
    <w:rsid w:val="00C74281"/>
    <w:rsid w:val="00C74782"/>
    <w:rsid w:val="00C77D89"/>
    <w:rsid w:val="00C80699"/>
    <w:rsid w:val="00C8194C"/>
    <w:rsid w:val="00C82F49"/>
    <w:rsid w:val="00C85531"/>
    <w:rsid w:val="00C866E8"/>
    <w:rsid w:val="00C86CA7"/>
    <w:rsid w:val="00C90630"/>
    <w:rsid w:val="00C91BAF"/>
    <w:rsid w:val="00C91F45"/>
    <w:rsid w:val="00CA099D"/>
    <w:rsid w:val="00CA1180"/>
    <w:rsid w:val="00CA12EA"/>
    <w:rsid w:val="00CA14BA"/>
    <w:rsid w:val="00CA3286"/>
    <w:rsid w:val="00CA33CA"/>
    <w:rsid w:val="00CA4DA5"/>
    <w:rsid w:val="00CA5C21"/>
    <w:rsid w:val="00CA6FCB"/>
    <w:rsid w:val="00CA76B8"/>
    <w:rsid w:val="00CA7C7C"/>
    <w:rsid w:val="00CB3ED4"/>
    <w:rsid w:val="00CB5F43"/>
    <w:rsid w:val="00CB633B"/>
    <w:rsid w:val="00CB746F"/>
    <w:rsid w:val="00CC0C66"/>
    <w:rsid w:val="00CC2537"/>
    <w:rsid w:val="00CC469E"/>
    <w:rsid w:val="00CC73A6"/>
    <w:rsid w:val="00CC7513"/>
    <w:rsid w:val="00CD1299"/>
    <w:rsid w:val="00CD2619"/>
    <w:rsid w:val="00CD5BEB"/>
    <w:rsid w:val="00CD720D"/>
    <w:rsid w:val="00CD77A5"/>
    <w:rsid w:val="00CE4B31"/>
    <w:rsid w:val="00CE5259"/>
    <w:rsid w:val="00CE595D"/>
    <w:rsid w:val="00CE6F88"/>
    <w:rsid w:val="00CE7CB1"/>
    <w:rsid w:val="00CF14EE"/>
    <w:rsid w:val="00CF18C1"/>
    <w:rsid w:val="00CF1A8E"/>
    <w:rsid w:val="00CF314F"/>
    <w:rsid w:val="00CF3B56"/>
    <w:rsid w:val="00CF3DFC"/>
    <w:rsid w:val="00CF47A1"/>
    <w:rsid w:val="00CF5AB5"/>
    <w:rsid w:val="00CF7D7A"/>
    <w:rsid w:val="00D03C60"/>
    <w:rsid w:val="00D03CCA"/>
    <w:rsid w:val="00D04BDE"/>
    <w:rsid w:val="00D110F2"/>
    <w:rsid w:val="00D11326"/>
    <w:rsid w:val="00D13BC9"/>
    <w:rsid w:val="00D14A44"/>
    <w:rsid w:val="00D17239"/>
    <w:rsid w:val="00D17D91"/>
    <w:rsid w:val="00D17EF7"/>
    <w:rsid w:val="00D20080"/>
    <w:rsid w:val="00D20C1A"/>
    <w:rsid w:val="00D23057"/>
    <w:rsid w:val="00D24076"/>
    <w:rsid w:val="00D256D9"/>
    <w:rsid w:val="00D259B5"/>
    <w:rsid w:val="00D27EF4"/>
    <w:rsid w:val="00D31B4A"/>
    <w:rsid w:val="00D32B97"/>
    <w:rsid w:val="00D32E8B"/>
    <w:rsid w:val="00D330E3"/>
    <w:rsid w:val="00D33238"/>
    <w:rsid w:val="00D33EB3"/>
    <w:rsid w:val="00D34639"/>
    <w:rsid w:val="00D369FF"/>
    <w:rsid w:val="00D37689"/>
    <w:rsid w:val="00D422D9"/>
    <w:rsid w:val="00D42792"/>
    <w:rsid w:val="00D428E4"/>
    <w:rsid w:val="00D43D36"/>
    <w:rsid w:val="00D5063B"/>
    <w:rsid w:val="00D52D88"/>
    <w:rsid w:val="00D5313D"/>
    <w:rsid w:val="00D53D87"/>
    <w:rsid w:val="00D55FB5"/>
    <w:rsid w:val="00D565AE"/>
    <w:rsid w:val="00D56815"/>
    <w:rsid w:val="00D60356"/>
    <w:rsid w:val="00D607DA"/>
    <w:rsid w:val="00D6090D"/>
    <w:rsid w:val="00D61E6D"/>
    <w:rsid w:val="00D6290D"/>
    <w:rsid w:val="00D6301A"/>
    <w:rsid w:val="00D63D0F"/>
    <w:rsid w:val="00D65EF8"/>
    <w:rsid w:val="00D6729D"/>
    <w:rsid w:val="00D673A5"/>
    <w:rsid w:val="00D70C6E"/>
    <w:rsid w:val="00D71A14"/>
    <w:rsid w:val="00D71E47"/>
    <w:rsid w:val="00D734E1"/>
    <w:rsid w:val="00D737AA"/>
    <w:rsid w:val="00D74C84"/>
    <w:rsid w:val="00D7607F"/>
    <w:rsid w:val="00D763CD"/>
    <w:rsid w:val="00D82B11"/>
    <w:rsid w:val="00D82F89"/>
    <w:rsid w:val="00D852EA"/>
    <w:rsid w:val="00D909A1"/>
    <w:rsid w:val="00D90A8E"/>
    <w:rsid w:val="00D91C65"/>
    <w:rsid w:val="00D931C6"/>
    <w:rsid w:val="00D952F9"/>
    <w:rsid w:val="00D956EE"/>
    <w:rsid w:val="00D9613D"/>
    <w:rsid w:val="00DA0AAE"/>
    <w:rsid w:val="00DA2268"/>
    <w:rsid w:val="00DA25A6"/>
    <w:rsid w:val="00DA2FA5"/>
    <w:rsid w:val="00DA4024"/>
    <w:rsid w:val="00DA5531"/>
    <w:rsid w:val="00DA6333"/>
    <w:rsid w:val="00DB08C5"/>
    <w:rsid w:val="00DB167C"/>
    <w:rsid w:val="00DB2660"/>
    <w:rsid w:val="00DB47EE"/>
    <w:rsid w:val="00DB49CF"/>
    <w:rsid w:val="00DB5B11"/>
    <w:rsid w:val="00DB62EC"/>
    <w:rsid w:val="00DB68E5"/>
    <w:rsid w:val="00DB7909"/>
    <w:rsid w:val="00DC011C"/>
    <w:rsid w:val="00DC0360"/>
    <w:rsid w:val="00DC1635"/>
    <w:rsid w:val="00DC2D18"/>
    <w:rsid w:val="00DC4A61"/>
    <w:rsid w:val="00DC4DEB"/>
    <w:rsid w:val="00DC70D4"/>
    <w:rsid w:val="00DC7A61"/>
    <w:rsid w:val="00DD0AF4"/>
    <w:rsid w:val="00DD103A"/>
    <w:rsid w:val="00DD16F8"/>
    <w:rsid w:val="00DD3037"/>
    <w:rsid w:val="00DD403B"/>
    <w:rsid w:val="00DD4226"/>
    <w:rsid w:val="00DD4A4C"/>
    <w:rsid w:val="00DD591A"/>
    <w:rsid w:val="00DD71BF"/>
    <w:rsid w:val="00DE00E4"/>
    <w:rsid w:val="00DE35E4"/>
    <w:rsid w:val="00DE4D80"/>
    <w:rsid w:val="00DE562D"/>
    <w:rsid w:val="00DE5FFC"/>
    <w:rsid w:val="00DE617E"/>
    <w:rsid w:val="00DE76BD"/>
    <w:rsid w:val="00DE79B8"/>
    <w:rsid w:val="00DE7C98"/>
    <w:rsid w:val="00DF05F0"/>
    <w:rsid w:val="00DF06A7"/>
    <w:rsid w:val="00DF520D"/>
    <w:rsid w:val="00DF707E"/>
    <w:rsid w:val="00DF70A1"/>
    <w:rsid w:val="00E00B9E"/>
    <w:rsid w:val="00E02995"/>
    <w:rsid w:val="00E03F7C"/>
    <w:rsid w:val="00E0416A"/>
    <w:rsid w:val="00E076B6"/>
    <w:rsid w:val="00E07E12"/>
    <w:rsid w:val="00E11D9A"/>
    <w:rsid w:val="00E11F36"/>
    <w:rsid w:val="00E14421"/>
    <w:rsid w:val="00E16966"/>
    <w:rsid w:val="00E17365"/>
    <w:rsid w:val="00E174C9"/>
    <w:rsid w:val="00E2568F"/>
    <w:rsid w:val="00E25A92"/>
    <w:rsid w:val="00E25C4D"/>
    <w:rsid w:val="00E26723"/>
    <w:rsid w:val="00E26F8F"/>
    <w:rsid w:val="00E3173C"/>
    <w:rsid w:val="00E325D9"/>
    <w:rsid w:val="00E33CE2"/>
    <w:rsid w:val="00E40A36"/>
    <w:rsid w:val="00E40BE7"/>
    <w:rsid w:val="00E41372"/>
    <w:rsid w:val="00E4188E"/>
    <w:rsid w:val="00E418D0"/>
    <w:rsid w:val="00E420FF"/>
    <w:rsid w:val="00E42D1A"/>
    <w:rsid w:val="00E44420"/>
    <w:rsid w:val="00E44E28"/>
    <w:rsid w:val="00E455AB"/>
    <w:rsid w:val="00E4752E"/>
    <w:rsid w:val="00E5053E"/>
    <w:rsid w:val="00E50622"/>
    <w:rsid w:val="00E5117F"/>
    <w:rsid w:val="00E54E5B"/>
    <w:rsid w:val="00E55572"/>
    <w:rsid w:val="00E55CB4"/>
    <w:rsid w:val="00E565C7"/>
    <w:rsid w:val="00E57630"/>
    <w:rsid w:val="00E61E67"/>
    <w:rsid w:val="00E629E4"/>
    <w:rsid w:val="00E6320E"/>
    <w:rsid w:val="00E63B67"/>
    <w:rsid w:val="00E70373"/>
    <w:rsid w:val="00E72A6E"/>
    <w:rsid w:val="00E7304A"/>
    <w:rsid w:val="00E76547"/>
    <w:rsid w:val="00E77DDE"/>
    <w:rsid w:val="00E81463"/>
    <w:rsid w:val="00E830E7"/>
    <w:rsid w:val="00E83805"/>
    <w:rsid w:val="00E85F8F"/>
    <w:rsid w:val="00E86A85"/>
    <w:rsid w:val="00E86BFF"/>
    <w:rsid w:val="00E87C01"/>
    <w:rsid w:val="00E9086E"/>
    <w:rsid w:val="00E916F6"/>
    <w:rsid w:val="00E92333"/>
    <w:rsid w:val="00E93B58"/>
    <w:rsid w:val="00E9482B"/>
    <w:rsid w:val="00E96E0D"/>
    <w:rsid w:val="00E96E62"/>
    <w:rsid w:val="00E974CF"/>
    <w:rsid w:val="00E97625"/>
    <w:rsid w:val="00EA0BD3"/>
    <w:rsid w:val="00EA4A04"/>
    <w:rsid w:val="00EA6167"/>
    <w:rsid w:val="00EA7A65"/>
    <w:rsid w:val="00EB0AFE"/>
    <w:rsid w:val="00EB1DFC"/>
    <w:rsid w:val="00EB271B"/>
    <w:rsid w:val="00EB42BB"/>
    <w:rsid w:val="00EB5F81"/>
    <w:rsid w:val="00EB6FDA"/>
    <w:rsid w:val="00EC057A"/>
    <w:rsid w:val="00EC1136"/>
    <w:rsid w:val="00EC11D1"/>
    <w:rsid w:val="00EC123B"/>
    <w:rsid w:val="00EC16F4"/>
    <w:rsid w:val="00EC1CB3"/>
    <w:rsid w:val="00EC341E"/>
    <w:rsid w:val="00EC374F"/>
    <w:rsid w:val="00EC3C52"/>
    <w:rsid w:val="00EC4680"/>
    <w:rsid w:val="00EC72C5"/>
    <w:rsid w:val="00EC7D43"/>
    <w:rsid w:val="00EC7EC7"/>
    <w:rsid w:val="00ED0C66"/>
    <w:rsid w:val="00ED1764"/>
    <w:rsid w:val="00ED1F8F"/>
    <w:rsid w:val="00ED251B"/>
    <w:rsid w:val="00ED3FFA"/>
    <w:rsid w:val="00ED5A17"/>
    <w:rsid w:val="00ED7236"/>
    <w:rsid w:val="00EE0C04"/>
    <w:rsid w:val="00EE0DA9"/>
    <w:rsid w:val="00EE3BDA"/>
    <w:rsid w:val="00EE48CF"/>
    <w:rsid w:val="00EE591D"/>
    <w:rsid w:val="00EE59C0"/>
    <w:rsid w:val="00EE5BCA"/>
    <w:rsid w:val="00EE65C8"/>
    <w:rsid w:val="00EE6C29"/>
    <w:rsid w:val="00EF295E"/>
    <w:rsid w:val="00EF62B7"/>
    <w:rsid w:val="00F01143"/>
    <w:rsid w:val="00F02014"/>
    <w:rsid w:val="00F035EC"/>
    <w:rsid w:val="00F03FA6"/>
    <w:rsid w:val="00F04DE5"/>
    <w:rsid w:val="00F061D4"/>
    <w:rsid w:val="00F07C58"/>
    <w:rsid w:val="00F07CF0"/>
    <w:rsid w:val="00F11831"/>
    <w:rsid w:val="00F12A31"/>
    <w:rsid w:val="00F12BEC"/>
    <w:rsid w:val="00F1334A"/>
    <w:rsid w:val="00F137AC"/>
    <w:rsid w:val="00F14DB6"/>
    <w:rsid w:val="00F17A0F"/>
    <w:rsid w:val="00F209B2"/>
    <w:rsid w:val="00F250C1"/>
    <w:rsid w:val="00F302D5"/>
    <w:rsid w:val="00F32D7F"/>
    <w:rsid w:val="00F333D9"/>
    <w:rsid w:val="00F33905"/>
    <w:rsid w:val="00F3489B"/>
    <w:rsid w:val="00F36CC0"/>
    <w:rsid w:val="00F370A1"/>
    <w:rsid w:val="00F37BF4"/>
    <w:rsid w:val="00F416C1"/>
    <w:rsid w:val="00F43316"/>
    <w:rsid w:val="00F44B46"/>
    <w:rsid w:val="00F44C69"/>
    <w:rsid w:val="00F4673E"/>
    <w:rsid w:val="00F524C2"/>
    <w:rsid w:val="00F52789"/>
    <w:rsid w:val="00F5432D"/>
    <w:rsid w:val="00F544D1"/>
    <w:rsid w:val="00F566F9"/>
    <w:rsid w:val="00F56D1C"/>
    <w:rsid w:val="00F611F5"/>
    <w:rsid w:val="00F62087"/>
    <w:rsid w:val="00F6532F"/>
    <w:rsid w:val="00F6681F"/>
    <w:rsid w:val="00F66865"/>
    <w:rsid w:val="00F679AA"/>
    <w:rsid w:val="00F70600"/>
    <w:rsid w:val="00F741B9"/>
    <w:rsid w:val="00F75C38"/>
    <w:rsid w:val="00F773A6"/>
    <w:rsid w:val="00F777CB"/>
    <w:rsid w:val="00F802DC"/>
    <w:rsid w:val="00F82132"/>
    <w:rsid w:val="00F850B6"/>
    <w:rsid w:val="00F850CE"/>
    <w:rsid w:val="00F856EA"/>
    <w:rsid w:val="00F85D37"/>
    <w:rsid w:val="00F86F77"/>
    <w:rsid w:val="00F926D8"/>
    <w:rsid w:val="00F9320D"/>
    <w:rsid w:val="00F9344F"/>
    <w:rsid w:val="00F949B7"/>
    <w:rsid w:val="00F963C9"/>
    <w:rsid w:val="00F976FE"/>
    <w:rsid w:val="00FA2AD4"/>
    <w:rsid w:val="00FA30AB"/>
    <w:rsid w:val="00FA4B6E"/>
    <w:rsid w:val="00FA6E86"/>
    <w:rsid w:val="00FA73BB"/>
    <w:rsid w:val="00FB171A"/>
    <w:rsid w:val="00FB2847"/>
    <w:rsid w:val="00FB29E7"/>
    <w:rsid w:val="00FB7EC3"/>
    <w:rsid w:val="00FC00D6"/>
    <w:rsid w:val="00FC0479"/>
    <w:rsid w:val="00FC0FB5"/>
    <w:rsid w:val="00FC1068"/>
    <w:rsid w:val="00FC14F7"/>
    <w:rsid w:val="00FC1DF5"/>
    <w:rsid w:val="00FC2B7F"/>
    <w:rsid w:val="00FC35FE"/>
    <w:rsid w:val="00FC3EC7"/>
    <w:rsid w:val="00FC41FE"/>
    <w:rsid w:val="00FC5264"/>
    <w:rsid w:val="00FC6065"/>
    <w:rsid w:val="00FD070C"/>
    <w:rsid w:val="00FD1BF1"/>
    <w:rsid w:val="00FD4B3A"/>
    <w:rsid w:val="00FD51E7"/>
    <w:rsid w:val="00FD5B88"/>
    <w:rsid w:val="00FD6269"/>
    <w:rsid w:val="00FD62C4"/>
    <w:rsid w:val="00FD62E2"/>
    <w:rsid w:val="00FD6A67"/>
    <w:rsid w:val="00FD6C22"/>
    <w:rsid w:val="00FD7518"/>
    <w:rsid w:val="00FD7D55"/>
    <w:rsid w:val="00FE0A66"/>
    <w:rsid w:val="00FE1E0F"/>
    <w:rsid w:val="00FE357E"/>
    <w:rsid w:val="00FE3BBD"/>
    <w:rsid w:val="00FE4364"/>
    <w:rsid w:val="00FE671E"/>
    <w:rsid w:val="00FE763B"/>
    <w:rsid w:val="00FE7E54"/>
    <w:rsid w:val="00FF05F5"/>
    <w:rsid w:val="00FF0DB0"/>
    <w:rsid w:val="00FF1468"/>
    <w:rsid w:val="00FF1C0A"/>
    <w:rsid w:val="00FF2A69"/>
    <w:rsid w:val="00FF3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401082"/>
  <w15:docId w15:val="{0C66530B-FA4D-455D-B5BD-E5E6D8BFB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heme="minorHAnsi" w:hAnsi="Verdan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907"/>
    <w:rPr>
      <w:rFonts w:eastAsia="Calibri"/>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915B2E"/>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915B2E"/>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paragraph" w:styleId="Header">
    <w:name w:val="header"/>
    <w:basedOn w:val="Normal"/>
    <w:link w:val="HeaderChar"/>
    <w:uiPriority w:val="99"/>
    <w:unhideWhenUsed/>
    <w:rsid w:val="001A0CDC"/>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1A0CDC"/>
  </w:style>
  <w:style w:type="paragraph" w:styleId="Footer">
    <w:name w:val="footer"/>
    <w:basedOn w:val="Normal"/>
    <w:link w:val="FooterChar"/>
    <w:uiPriority w:val="99"/>
    <w:unhideWhenUsed/>
    <w:rsid w:val="001A0CDC"/>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87236F"/>
    <w:pPr>
      <w:jc w:val="center"/>
    </w:pPr>
    <w:rPr>
      <w:rFonts w:ascii="Bradley Hand ITC" w:eastAsia="Times New Roman" w:hAnsi="Bradley Hand ITC" w:cs="Tahoma"/>
      <w:bCs/>
      <w:sz w:val="48"/>
    </w:rPr>
  </w:style>
  <w:style w:type="character" w:customStyle="1" w:styleId="TitleChar">
    <w:name w:val="Title Char"/>
    <w:basedOn w:val="DefaultParagraphFont"/>
    <w:link w:val="Title"/>
    <w:rsid w:val="0087236F"/>
    <w:rPr>
      <w:rFonts w:ascii="Bradley Hand ITC" w:eastAsia="Times New Roman" w:hAnsi="Bradley Hand ITC" w:cs="Tahoma"/>
      <w:bCs/>
      <w:sz w:val="4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87236F"/>
    <w:pPr>
      <w:jc w:val="center"/>
    </w:pPr>
    <w:rPr>
      <w:rFonts w:ascii="Trebuchet MS" w:eastAsia="Times New Roman" w:hAnsi="Trebuchet MS"/>
      <w:bCs/>
    </w:rPr>
  </w:style>
  <w:style w:type="character" w:customStyle="1" w:styleId="SubtitleChar">
    <w:name w:val="Subtitle Char"/>
    <w:basedOn w:val="DefaultParagraphFont"/>
    <w:link w:val="Subtitle"/>
    <w:rsid w:val="0087236F"/>
    <w:rPr>
      <w:rFonts w:ascii="Trebuchet MS" w:eastAsia="Times New Roman" w:hAnsi="Trebuchet MS"/>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1">
    <w:name w:val="Date1"/>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 w:type="character" w:customStyle="1" w:styleId="newscaption">
    <w:name w:val="newscaption"/>
    <w:basedOn w:val="DefaultParagraphFont"/>
    <w:rsid w:val="000A2DE5"/>
  </w:style>
  <w:style w:type="character" w:customStyle="1" w:styleId="caption13">
    <w:name w:val="caption13"/>
    <w:basedOn w:val="DefaultParagraphFont"/>
    <w:rsid w:val="000A2DE5"/>
    <w:rPr>
      <w:shd w:val="clear" w:color="auto" w:fill="auto"/>
    </w:rPr>
  </w:style>
  <w:style w:type="character" w:customStyle="1" w:styleId="thread-snippet">
    <w:name w:val="thread-snippet"/>
    <w:basedOn w:val="DefaultParagraphFont"/>
    <w:rsid w:val="005A3388"/>
  </w:style>
  <w:style w:type="character" w:customStyle="1" w:styleId="f1">
    <w:name w:val="f1"/>
    <w:basedOn w:val="DefaultParagraphFont"/>
    <w:rsid w:val="005A3388"/>
    <w:rPr>
      <w:color w:val="666666"/>
    </w:rPr>
  </w:style>
  <w:style w:type="character" w:customStyle="1" w:styleId="s1">
    <w:name w:val="s1"/>
    <w:basedOn w:val="DefaultParagraphFont"/>
    <w:rsid w:val="00377BE5"/>
  </w:style>
  <w:style w:type="character" w:customStyle="1" w:styleId="apple-converted-space">
    <w:name w:val="apple-converted-space"/>
    <w:basedOn w:val="DefaultParagraphFont"/>
    <w:rsid w:val="00377BE5"/>
  </w:style>
  <w:style w:type="character" w:customStyle="1" w:styleId="maintitle">
    <w:name w:val="maintitle"/>
    <w:basedOn w:val="DefaultParagraphFont"/>
    <w:rsid w:val="001077A6"/>
  </w:style>
  <w:style w:type="character" w:customStyle="1" w:styleId="grktitle">
    <w:name w:val="grktitle"/>
    <w:basedOn w:val="DefaultParagraphFont"/>
    <w:rsid w:val="001077A6"/>
  </w:style>
  <w:style w:type="character" w:customStyle="1" w:styleId="greek2">
    <w:name w:val="greek2"/>
    <w:basedOn w:val="DefaultParagraphFont"/>
    <w:rsid w:val="001077A6"/>
  </w:style>
  <w:style w:type="character" w:customStyle="1" w:styleId="abbreviation">
    <w:name w:val="abbreviation"/>
    <w:basedOn w:val="DefaultParagraphFont"/>
    <w:rsid w:val="001077A6"/>
  </w:style>
  <w:style w:type="character" w:customStyle="1" w:styleId="accented">
    <w:name w:val="accented"/>
    <w:basedOn w:val="DefaultParagraphFont"/>
    <w:rsid w:val="001077A6"/>
  </w:style>
  <w:style w:type="character" w:customStyle="1" w:styleId="manuref">
    <w:name w:val="manuref"/>
    <w:basedOn w:val="DefaultParagraphFont"/>
    <w:rsid w:val="001077A6"/>
  </w:style>
  <w:style w:type="character" w:customStyle="1" w:styleId="latin">
    <w:name w:val="latin"/>
    <w:basedOn w:val="DefaultParagraphFont"/>
    <w:rsid w:val="001077A6"/>
  </w:style>
  <w:style w:type="character" w:customStyle="1" w:styleId="textheading">
    <w:name w:val="textheading"/>
    <w:basedOn w:val="DefaultParagraphFont"/>
    <w:rsid w:val="001077A6"/>
  </w:style>
  <w:style w:type="character" w:customStyle="1" w:styleId="emphasized">
    <w:name w:val="emphasized"/>
    <w:basedOn w:val="DefaultParagraphFont"/>
    <w:rsid w:val="001077A6"/>
  </w:style>
  <w:style w:type="character" w:customStyle="1" w:styleId="hebrew">
    <w:name w:val="hebrew"/>
    <w:basedOn w:val="DefaultParagraphFont"/>
    <w:rsid w:val="001077A6"/>
  </w:style>
  <w:style w:type="character" w:customStyle="1" w:styleId="lexref">
    <w:name w:val="lexref"/>
    <w:basedOn w:val="DefaultParagraphFont"/>
    <w:rsid w:val="001077A6"/>
  </w:style>
  <w:style w:type="character" w:customStyle="1" w:styleId="tophdg">
    <w:name w:val="tophdg"/>
    <w:basedOn w:val="DefaultParagraphFont"/>
    <w:rsid w:val="005F3DE3"/>
  </w:style>
  <w:style w:type="character" w:customStyle="1" w:styleId="e24kjd">
    <w:name w:val="e24kjd"/>
    <w:basedOn w:val="DefaultParagraphFont"/>
    <w:rsid w:val="00B72ABC"/>
  </w:style>
  <w:style w:type="character" w:customStyle="1" w:styleId="ircsu">
    <w:name w:val="irc_su"/>
    <w:basedOn w:val="DefaultParagraphFont"/>
    <w:rsid w:val="00D55FB5"/>
  </w:style>
  <w:style w:type="paragraph" w:customStyle="1" w:styleId="twitecopy-text2">
    <w:name w:val="twite__copy-text2"/>
    <w:basedOn w:val="Normal"/>
    <w:rsid w:val="004E5DEF"/>
    <w:pPr>
      <w:spacing w:before="194" w:after="100" w:afterAutospacing="1"/>
    </w:pPr>
    <w:rPr>
      <w:rFonts w:ascii="Times New Roman" w:eastAsia="Times New Roman" w:hAnsi="Times New Roman"/>
      <w:color w:val="404040"/>
      <w:sz w:val="17"/>
      <w:szCs w:val="17"/>
    </w:rPr>
  </w:style>
  <w:style w:type="paragraph" w:customStyle="1" w:styleId="twitenew-window2">
    <w:name w:val="twite__new-window2"/>
    <w:basedOn w:val="Normal"/>
    <w:rsid w:val="004E5DEF"/>
    <w:pPr>
      <w:spacing w:before="194" w:after="100" w:afterAutospacing="1"/>
    </w:pPr>
    <w:rPr>
      <w:rFonts w:ascii="Times New Roman" w:eastAsia="Times New Roman" w:hAnsi="Times New Roman"/>
      <w:color w:val="404040"/>
      <w:sz w:val="17"/>
      <w:szCs w:val="17"/>
    </w:rPr>
  </w:style>
  <w:style w:type="character" w:customStyle="1" w:styleId="off-screen2">
    <w:name w:val="off-screen2"/>
    <w:basedOn w:val="DefaultParagraphFont"/>
    <w:rsid w:val="004E5DEF"/>
    <w:rPr>
      <w:bdr w:val="none" w:sz="0" w:space="0" w:color="auto" w:frame="1"/>
    </w:rPr>
  </w:style>
  <w:style w:type="character" w:customStyle="1" w:styleId="Heading3Char">
    <w:name w:val="Heading 3 Char"/>
    <w:basedOn w:val="DefaultParagraphFont"/>
    <w:link w:val="Heading3"/>
    <w:uiPriority w:val="9"/>
    <w:semiHidden/>
    <w:rsid w:val="00915B2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915B2E"/>
    <w:rPr>
      <w:rFonts w:asciiTheme="majorHAnsi" w:eastAsiaTheme="majorEastAsia" w:hAnsiTheme="majorHAnsi" w:cstheme="majorBidi"/>
      <w:b/>
      <w:bCs/>
      <w:i/>
      <w:iCs/>
      <w:color w:val="4F81BD" w:themeColor="accent1"/>
      <w:sz w:val="22"/>
      <w:szCs w:val="22"/>
    </w:rPr>
  </w:style>
  <w:style w:type="character" w:customStyle="1" w:styleId="small-caps">
    <w:name w:val="small-caps"/>
    <w:basedOn w:val="DefaultParagraphFont"/>
    <w:rsid w:val="00915B2E"/>
  </w:style>
  <w:style w:type="paragraph" w:customStyle="1" w:styleId="line">
    <w:name w:val="line"/>
    <w:basedOn w:val="Normal"/>
    <w:rsid w:val="00915B2E"/>
    <w:pPr>
      <w:spacing w:before="100" w:beforeAutospacing="1" w:after="100" w:afterAutospacing="1"/>
    </w:pPr>
    <w:rPr>
      <w:rFonts w:ascii="Times New Roman" w:eastAsia="Times New Roman" w:hAnsi="Times New Roman"/>
    </w:rPr>
  </w:style>
  <w:style w:type="character" w:customStyle="1" w:styleId="text">
    <w:name w:val="text"/>
    <w:basedOn w:val="DefaultParagraphFont"/>
    <w:rsid w:val="00915B2E"/>
  </w:style>
  <w:style w:type="paragraph" w:customStyle="1" w:styleId="chapter-1">
    <w:name w:val="chapter-1"/>
    <w:basedOn w:val="Normal"/>
    <w:rsid w:val="00915B2E"/>
    <w:pPr>
      <w:spacing w:before="100" w:beforeAutospacing="1" w:after="100" w:afterAutospacing="1"/>
    </w:pPr>
    <w:rPr>
      <w:rFonts w:ascii="Times New Roman" w:eastAsia="Times New Roman" w:hAnsi="Times New Roman"/>
    </w:rPr>
  </w:style>
  <w:style w:type="character" w:customStyle="1" w:styleId="mol-style-bold">
    <w:name w:val="mol-style-bold"/>
    <w:basedOn w:val="DefaultParagraphFont"/>
    <w:rsid w:val="00362FE7"/>
  </w:style>
  <w:style w:type="character" w:customStyle="1" w:styleId="mol-style-medium">
    <w:name w:val="mol-style-medium"/>
    <w:basedOn w:val="DefaultParagraphFont"/>
    <w:rsid w:val="00362FE7"/>
  </w:style>
  <w:style w:type="character" w:customStyle="1" w:styleId="posted-on">
    <w:name w:val="posted-on"/>
    <w:basedOn w:val="DefaultParagraphFont"/>
    <w:rsid w:val="008073A0"/>
  </w:style>
  <w:style w:type="character" w:customStyle="1" w:styleId="value">
    <w:name w:val="value"/>
    <w:basedOn w:val="DefaultParagraphFont"/>
    <w:rsid w:val="008073A0"/>
  </w:style>
  <w:style w:type="paragraph" w:customStyle="1" w:styleId="author-section">
    <w:name w:val="author-section"/>
    <w:basedOn w:val="Normal"/>
    <w:rsid w:val="00332AB5"/>
    <w:pPr>
      <w:spacing w:before="100" w:beforeAutospacing="1" w:after="100" w:afterAutospacing="1"/>
    </w:pPr>
    <w:rPr>
      <w:rFonts w:ascii="Times New Roman" w:eastAsia="Times New Roman" w:hAnsi="Times New Roman"/>
    </w:rPr>
  </w:style>
  <w:style w:type="paragraph" w:customStyle="1" w:styleId="byline-section">
    <w:name w:val="byline-section"/>
    <w:basedOn w:val="Normal"/>
    <w:rsid w:val="00332AB5"/>
    <w:pPr>
      <w:spacing w:before="100" w:beforeAutospacing="1" w:after="100" w:afterAutospacing="1"/>
    </w:pPr>
    <w:rPr>
      <w:rFonts w:ascii="Times New Roman" w:eastAsia="Times New Roman" w:hAnsi="Times New Roman"/>
    </w:rPr>
  </w:style>
  <w:style w:type="character" w:customStyle="1" w:styleId="article-timestamp-label">
    <w:name w:val="article-timestamp-label"/>
    <w:basedOn w:val="DefaultParagraphFont"/>
    <w:rsid w:val="00332AB5"/>
  </w:style>
  <w:style w:type="character" w:customStyle="1" w:styleId="g-cstyle04">
    <w:name w:val="g-cstyle04"/>
    <w:basedOn w:val="DefaultParagraphFont"/>
    <w:rsid w:val="002F356C"/>
    <w:rPr>
      <w:spacing w:val="19"/>
    </w:rPr>
  </w:style>
  <w:style w:type="character" w:customStyle="1" w:styleId="g-cstyle14">
    <w:name w:val="g-cstyle14"/>
    <w:basedOn w:val="DefaultParagraphFont"/>
    <w:rsid w:val="002F356C"/>
    <w:rPr>
      <w:spacing w:val="16"/>
    </w:rPr>
  </w:style>
  <w:style w:type="character" w:customStyle="1" w:styleId="g-cstyle24">
    <w:name w:val="g-cstyle24"/>
    <w:basedOn w:val="DefaultParagraphFont"/>
    <w:rsid w:val="002F356C"/>
    <w:rPr>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833431">
      <w:bodyDiv w:val="1"/>
      <w:marLeft w:val="0"/>
      <w:marRight w:val="0"/>
      <w:marTop w:val="0"/>
      <w:marBottom w:val="0"/>
      <w:divBdr>
        <w:top w:val="none" w:sz="0" w:space="0" w:color="auto"/>
        <w:left w:val="none" w:sz="0" w:space="0" w:color="auto"/>
        <w:bottom w:val="none" w:sz="0" w:space="0" w:color="auto"/>
        <w:right w:val="none" w:sz="0" w:space="0" w:color="auto"/>
      </w:divBdr>
    </w:div>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53623665">
      <w:bodyDiv w:val="1"/>
      <w:marLeft w:val="0"/>
      <w:marRight w:val="0"/>
      <w:marTop w:val="0"/>
      <w:marBottom w:val="0"/>
      <w:divBdr>
        <w:top w:val="none" w:sz="0" w:space="0" w:color="auto"/>
        <w:left w:val="none" w:sz="0" w:space="0" w:color="auto"/>
        <w:bottom w:val="none" w:sz="0" w:space="0" w:color="auto"/>
        <w:right w:val="none" w:sz="0" w:space="0" w:color="auto"/>
      </w:divBdr>
    </w:div>
    <w:div w:id="79068267">
      <w:bodyDiv w:val="1"/>
      <w:marLeft w:val="0"/>
      <w:marRight w:val="0"/>
      <w:marTop w:val="0"/>
      <w:marBottom w:val="0"/>
      <w:divBdr>
        <w:top w:val="none" w:sz="0" w:space="0" w:color="auto"/>
        <w:left w:val="none" w:sz="0" w:space="0" w:color="auto"/>
        <w:bottom w:val="none" w:sz="0" w:space="0" w:color="auto"/>
        <w:right w:val="none" w:sz="0" w:space="0" w:color="auto"/>
      </w:divBdr>
    </w:div>
    <w:div w:id="84612341">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16607900">
      <w:bodyDiv w:val="1"/>
      <w:marLeft w:val="0"/>
      <w:marRight w:val="0"/>
      <w:marTop w:val="0"/>
      <w:marBottom w:val="0"/>
      <w:divBdr>
        <w:top w:val="none" w:sz="0" w:space="0" w:color="auto"/>
        <w:left w:val="none" w:sz="0" w:space="0" w:color="auto"/>
        <w:bottom w:val="none" w:sz="0" w:space="0" w:color="auto"/>
        <w:right w:val="none" w:sz="0" w:space="0" w:color="auto"/>
      </w:divBdr>
    </w:div>
    <w:div w:id="128087477">
      <w:bodyDiv w:val="1"/>
      <w:marLeft w:val="0"/>
      <w:marRight w:val="0"/>
      <w:marTop w:val="0"/>
      <w:marBottom w:val="0"/>
      <w:divBdr>
        <w:top w:val="none" w:sz="0" w:space="0" w:color="auto"/>
        <w:left w:val="none" w:sz="0" w:space="0" w:color="auto"/>
        <w:bottom w:val="none" w:sz="0" w:space="0" w:color="auto"/>
        <w:right w:val="none" w:sz="0" w:space="0" w:color="auto"/>
      </w:divBdr>
    </w:div>
    <w:div w:id="136340489">
      <w:bodyDiv w:val="1"/>
      <w:marLeft w:val="0"/>
      <w:marRight w:val="0"/>
      <w:marTop w:val="0"/>
      <w:marBottom w:val="0"/>
      <w:divBdr>
        <w:top w:val="none" w:sz="0" w:space="0" w:color="auto"/>
        <w:left w:val="none" w:sz="0" w:space="0" w:color="auto"/>
        <w:bottom w:val="none" w:sz="0" w:space="0" w:color="auto"/>
        <w:right w:val="none" w:sz="0" w:space="0" w:color="auto"/>
      </w:divBdr>
    </w:div>
    <w:div w:id="140117053">
      <w:bodyDiv w:val="1"/>
      <w:marLeft w:val="0"/>
      <w:marRight w:val="0"/>
      <w:marTop w:val="0"/>
      <w:marBottom w:val="0"/>
      <w:divBdr>
        <w:top w:val="none" w:sz="0" w:space="0" w:color="auto"/>
        <w:left w:val="none" w:sz="0" w:space="0" w:color="auto"/>
        <w:bottom w:val="none" w:sz="0" w:space="0" w:color="auto"/>
        <w:right w:val="none" w:sz="0" w:space="0" w:color="auto"/>
      </w:divBdr>
    </w:div>
    <w:div w:id="141851780">
      <w:bodyDiv w:val="1"/>
      <w:marLeft w:val="0"/>
      <w:marRight w:val="0"/>
      <w:marTop w:val="0"/>
      <w:marBottom w:val="0"/>
      <w:divBdr>
        <w:top w:val="none" w:sz="0" w:space="0" w:color="auto"/>
        <w:left w:val="none" w:sz="0" w:space="0" w:color="auto"/>
        <w:bottom w:val="none" w:sz="0" w:space="0" w:color="auto"/>
        <w:right w:val="none" w:sz="0" w:space="0" w:color="auto"/>
      </w:divBdr>
    </w:div>
    <w:div w:id="142746440">
      <w:bodyDiv w:val="1"/>
      <w:marLeft w:val="0"/>
      <w:marRight w:val="0"/>
      <w:marTop w:val="0"/>
      <w:marBottom w:val="0"/>
      <w:divBdr>
        <w:top w:val="none" w:sz="0" w:space="0" w:color="auto"/>
        <w:left w:val="none" w:sz="0" w:space="0" w:color="auto"/>
        <w:bottom w:val="none" w:sz="0" w:space="0" w:color="auto"/>
        <w:right w:val="none" w:sz="0" w:space="0" w:color="auto"/>
      </w:divBdr>
    </w:div>
    <w:div w:id="144126915">
      <w:bodyDiv w:val="1"/>
      <w:marLeft w:val="0"/>
      <w:marRight w:val="0"/>
      <w:marTop w:val="0"/>
      <w:marBottom w:val="0"/>
      <w:divBdr>
        <w:top w:val="none" w:sz="0" w:space="0" w:color="auto"/>
        <w:left w:val="none" w:sz="0" w:space="0" w:color="auto"/>
        <w:bottom w:val="none" w:sz="0" w:space="0" w:color="auto"/>
        <w:right w:val="none" w:sz="0" w:space="0" w:color="auto"/>
      </w:divBdr>
    </w:div>
    <w:div w:id="154419598">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178466948">
      <w:bodyDiv w:val="1"/>
      <w:marLeft w:val="0"/>
      <w:marRight w:val="0"/>
      <w:marTop w:val="0"/>
      <w:marBottom w:val="0"/>
      <w:divBdr>
        <w:top w:val="none" w:sz="0" w:space="0" w:color="auto"/>
        <w:left w:val="none" w:sz="0" w:space="0" w:color="auto"/>
        <w:bottom w:val="none" w:sz="0" w:space="0" w:color="auto"/>
        <w:right w:val="none" w:sz="0" w:space="0" w:color="auto"/>
      </w:divBdr>
    </w:div>
    <w:div w:id="199711878">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221602463">
      <w:bodyDiv w:val="1"/>
      <w:marLeft w:val="0"/>
      <w:marRight w:val="0"/>
      <w:marTop w:val="0"/>
      <w:marBottom w:val="0"/>
      <w:divBdr>
        <w:top w:val="none" w:sz="0" w:space="0" w:color="auto"/>
        <w:left w:val="none" w:sz="0" w:space="0" w:color="auto"/>
        <w:bottom w:val="none" w:sz="0" w:space="0" w:color="auto"/>
        <w:right w:val="none" w:sz="0" w:space="0" w:color="auto"/>
      </w:divBdr>
    </w:div>
    <w:div w:id="237519703">
      <w:bodyDiv w:val="1"/>
      <w:marLeft w:val="0"/>
      <w:marRight w:val="0"/>
      <w:marTop w:val="0"/>
      <w:marBottom w:val="0"/>
      <w:divBdr>
        <w:top w:val="none" w:sz="0" w:space="0" w:color="auto"/>
        <w:left w:val="none" w:sz="0" w:space="0" w:color="auto"/>
        <w:bottom w:val="none" w:sz="0" w:space="0" w:color="auto"/>
        <w:right w:val="none" w:sz="0" w:space="0" w:color="auto"/>
      </w:divBdr>
    </w:div>
    <w:div w:id="248738628">
      <w:bodyDiv w:val="1"/>
      <w:marLeft w:val="0"/>
      <w:marRight w:val="0"/>
      <w:marTop w:val="0"/>
      <w:marBottom w:val="0"/>
      <w:divBdr>
        <w:top w:val="none" w:sz="0" w:space="0" w:color="auto"/>
        <w:left w:val="none" w:sz="0" w:space="0" w:color="auto"/>
        <w:bottom w:val="none" w:sz="0" w:space="0" w:color="auto"/>
        <w:right w:val="none" w:sz="0" w:space="0" w:color="auto"/>
      </w:divBdr>
    </w:div>
    <w:div w:id="253633124">
      <w:bodyDiv w:val="1"/>
      <w:marLeft w:val="0"/>
      <w:marRight w:val="0"/>
      <w:marTop w:val="0"/>
      <w:marBottom w:val="0"/>
      <w:divBdr>
        <w:top w:val="none" w:sz="0" w:space="0" w:color="auto"/>
        <w:left w:val="none" w:sz="0" w:space="0" w:color="auto"/>
        <w:bottom w:val="none" w:sz="0" w:space="0" w:color="auto"/>
        <w:right w:val="none" w:sz="0" w:space="0" w:color="auto"/>
      </w:divBdr>
    </w:div>
    <w:div w:id="283460785">
      <w:bodyDiv w:val="1"/>
      <w:marLeft w:val="0"/>
      <w:marRight w:val="0"/>
      <w:marTop w:val="0"/>
      <w:marBottom w:val="0"/>
      <w:divBdr>
        <w:top w:val="none" w:sz="0" w:space="0" w:color="auto"/>
        <w:left w:val="none" w:sz="0" w:space="0" w:color="auto"/>
        <w:bottom w:val="none" w:sz="0" w:space="0" w:color="auto"/>
        <w:right w:val="none" w:sz="0" w:space="0" w:color="auto"/>
      </w:divBdr>
    </w:div>
    <w:div w:id="288977162">
      <w:bodyDiv w:val="1"/>
      <w:marLeft w:val="0"/>
      <w:marRight w:val="0"/>
      <w:marTop w:val="0"/>
      <w:marBottom w:val="0"/>
      <w:divBdr>
        <w:top w:val="none" w:sz="0" w:space="0" w:color="auto"/>
        <w:left w:val="none" w:sz="0" w:space="0" w:color="auto"/>
        <w:bottom w:val="none" w:sz="0" w:space="0" w:color="auto"/>
        <w:right w:val="none" w:sz="0" w:space="0" w:color="auto"/>
      </w:divBdr>
    </w:div>
    <w:div w:id="291449406">
      <w:bodyDiv w:val="1"/>
      <w:marLeft w:val="0"/>
      <w:marRight w:val="0"/>
      <w:marTop w:val="0"/>
      <w:marBottom w:val="0"/>
      <w:divBdr>
        <w:top w:val="none" w:sz="0" w:space="0" w:color="auto"/>
        <w:left w:val="none" w:sz="0" w:space="0" w:color="auto"/>
        <w:bottom w:val="none" w:sz="0" w:space="0" w:color="auto"/>
        <w:right w:val="none" w:sz="0" w:space="0" w:color="auto"/>
      </w:divBdr>
    </w:div>
    <w:div w:id="312753944">
      <w:bodyDiv w:val="1"/>
      <w:marLeft w:val="0"/>
      <w:marRight w:val="0"/>
      <w:marTop w:val="0"/>
      <w:marBottom w:val="0"/>
      <w:divBdr>
        <w:top w:val="none" w:sz="0" w:space="0" w:color="auto"/>
        <w:left w:val="none" w:sz="0" w:space="0" w:color="auto"/>
        <w:bottom w:val="none" w:sz="0" w:space="0" w:color="auto"/>
        <w:right w:val="none" w:sz="0" w:space="0" w:color="auto"/>
      </w:divBdr>
    </w:div>
    <w:div w:id="334262120">
      <w:bodyDiv w:val="1"/>
      <w:marLeft w:val="0"/>
      <w:marRight w:val="0"/>
      <w:marTop w:val="0"/>
      <w:marBottom w:val="0"/>
      <w:divBdr>
        <w:top w:val="none" w:sz="0" w:space="0" w:color="auto"/>
        <w:left w:val="none" w:sz="0" w:space="0" w:color="auto"/>
        <w:bottom w:val="none" w:sz="0" w:space="0" w:color="auto"/>
        <w:right w:val="none" w:sz="0" w:space="0" w:color="auto"/>
      </w:divBdr>
    </w:div>
    <w:div w:id="370807291">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391319588">
      <w:bodyDiv w:val="1"/>
      <w:marLeft w:val="0"/>
      <w:marRight w:val="0"/>
      <w:marTop w:val="0"/>
      <w:marBottom w:val="0"/>
      <w:divBdr>
        <w:top w:val="none" w:sz="0" w:space="0" w:color="auto"/>
        <w:left w:val="none" w:sz="0" w:space="0" w:color="auto"/>
        <w:bottom w:val="none" w:sz="0" w:space="0" w:color="auto"/>
        <w:right w:val="none" w:sz="0" w:space="0" w:color="auto"/>
      </w:divBdr>
    </w:div>
    <w:div w:id="405807006">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412553052">
      <w:bodyDiv w:val="1"/>
      <w:marLeft w:val="0"/>
      <w:marRight w:val="0"/>
      <w:marTop w:val="0"/>
      <w:marBottom w:val="0"/>
      <w:divBdr>
        <w:top w:val="none" w:sz="0" w:space="0" w:color="auto"/>
        <w:left w:val="none" w:sz="0" w:space="0" w:color="auto"/>
        <w:bottom w:val="none" w:sz="0" w:space="0" w:color="auto"/>
        <w:right w:val="none" w:sz="0" w:space="0" w:color="auto"/>
      </w:divBdr>
    </w:div>
    <w:div w:id="420876254">
      <w:bodyDiv w:val="1"/>
      <w:marLeft w:val="0"/>
      <w:marRight w:val="0"/>
      <w:marTop w:val="0"/>
      <w:marBottom w:val="0"/>
      <w:divBdr>
        <w:top w:val="none" w:sz="0" w:space="0" w:color="auto"/>
        <w:left w:val="none" w:sz="0" w:space="0" w:color="auto"/>
        <w:bottom w:val="none" w:sz="0" w:space="0" w:color="auto"/>
        <w:right w:val="none" w:sz="0" w:space="0" w:color="auto"/>
      </w:divBdr>
    </w:div>
    <w:div w:id="492839964">
      <w:bodyDiv w:val="1"/>
      <w:marLeft w:val="0"/>
      <w:marRight w:val="0"/>
      <w:marTop w:val="0"/>
      <w:marBottom w:val="0"/>
      <w:divBdr>
        <w:top w:val="none" w:sz="0" w:space="0" w:color="auto"/>
        <w:left w:val="none" w:sz="0" w:space="0" w:color="auto"/>
        <w:bottom w:val="none" w:sz="0" w:space="0" w:color="auto"/>
        <w:right w:val="none" w:sz="0" w:space="0" w:color="auto"/>
      </w:divBdr>
    </w:div>
    <w:div w:id="497114445">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544222242">
      <w:bodyDiv w:val="1"/>
      <w:marLeft w:val="0"/>
      <w:marRight w:val="0"/>
      <w:marTop w:val="0"/>
      <w:marBottom w:val="0"/>
      <w:divBdr>
        <w:top w:val="none" w:sz="0" w:space="0" w:color="auto"/>
        <w:left w:val="none" w:sz="0" w:space="0" w:color="auto"/>
        <w:bottom w:val="none" w:sz="0" w:space="0" w:color="auto"/>
        <w:right w:val="none" w:sz="0" w:space="0" w:color="auto"/>
      </w:divBdr>
    </w:div>
    <w:div w:id="549345923">
      <w:bodyDiv w:val="1"/>
      <w:marLeft w:val="0"/>
      <w:marRight w:val="0"/>
      <w:marTop w:val="0"/>
      <w:marBottom w:val="0"/>
      <w:divBdr>
        <w:top w:val="none" w:sz="0" w:space="0" w:color="auto"/>
        <w:left w:val="none" w:sz="0" w:space="0" w:color="auto"/>
        <w:bottom w:val="none" w:sz="0" w:space="0" w:color="auto"/>
        <w:right w:val="none" w:sz="0" w:space="0" w:color="auto"/>
      </w:divBdr>
    </w:div>
    <w:div w:id="590627028">
      <w:bodyDiv w:val="1"/>
      <w:marLeft w:val="0"/>
      <w:marRight w:val="0"/>
      <w:marTop w:val="0"/>
      <w:marBottom w:val="0"/>
      <w:divBdr>
        <w:top w:val="none" w:sz="0" w:space="0" w:color="auto"/>
        <w:left w:val="none" w:sz="0" w:space="0" w:color="auto"/>
        <w:bottom w:val="none" w:sz="0" w:space="0" w:color="auto"/>
        <w:right w:val="none" w:sz="0" w:space="0" w:color="auto"/>
      </w:divBdr>
    </w:div>
    <w:div w:id="591743600">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688413233">
      <w:bodyDiv w:val="1"/>
      <w:marLeft w:val="0"/>
      <w:marRight w:val="0"/>
      <w:marTop w:val="0"/>
      <w:marBottom w:val="0"/>
      <w:divBdr>
        <w:top w:val="none" w:sz="0" w:space="0" w:color="auto"/>
        <w:left w:val="none" w:sz="0" w:space="0" w:color="auto"/>
        <w:bottom w:val="none" w:sz="0" w:space="0" w:color="auto"/>
        <w:right w:val="none" w:sz="0" w:space="0" w:color="auto"/>
      </w:divBdr>
    </w:div>
    <w:div w:id="704672767">
      <w:bodyDiv w:val="1"/>
      <w:marLeft w:val="0"/>
      <w:marRight w:val="0"/>
      <w:marTop w:val="0"/>
      <w:marBottom w:val="0"/>
      <w:divBdr>
        <w:top w:val="none" w:sz="0" w:space="0" w:color="auto"/>
        <w:left w:val="none" w:sz="0" w:space="0" w:color="auto"/>
        <w:bottom w:val="none" w:sz="0" w:space="0" w:color="auto"/>
        <w:right w:val="none" w:sz="0" w:space="0" w:color="auto"/>
      </w:divBdr>
      <w:divsChild>
        <w:div w:id="101462167">
          <w:marLeft w:val="0"/>
          <w:marRight w:val="0"/>
          <w:marTop w:val="0"/>
          <w:marBottom w:val="0"/>
          <w:divBdr>
            <w:top w:val="none" w:sz="0" w:space="0" w:color="auto"/>
            <w:left w:val="none" w:sz="0" w:space="0" w:color="auto"/>
            <w:bottom w:val="none" w:sz="0" w:space="0" w:color="auto"/>
            <w:right w:val="none" w:sz="0" w:space="0" w:color="auto"/>
          </w:divBdr>
          <w:divsChild>
            <w:div w:id="2037122786">
              <w:marLeft w:val="0"/>
              <w:marRight w:val="0"/>
              <w:marTop w:val="0"/>
              <w:marBottom w:val="0"/>
              <w:divBdr>
                <w:top w:val="none" w:sz="0" w:space="0" w:color="auto"/>
                <w:left w:val="none" w:sz="0" w:space="0" w:color="auto"/>
                <w:bottom w:val="none" w:sz="0" w:space="0" w:color="auto"/>
                <w:right w:val="none" w:sz="0" w:space="0" w:color="auto"/>
              </w:divBdr>
              <w:divsChild>
                <w:div w:id="750931409">
                  <w:marLeft w:val="0"/>
                  <w:marRight w:val="0"/>
                  <w:marTop w:val="0"/>
                  <w:marBottom w:val="0"/>
                  <w:divBdr>
                    <w:top w:val="none" w:sz="0" w:space="0" w:color="auto"/>
                    <w:left w:val="none" w:sz="0" w:space="0" w:color="auto"/>
                    <w:bottom w:val="none" w:sz="0" w:space="0" w:color="auto"/>
                    <w:right w:val="none" w:sz="0" w:space="0" w:color="auto"/>
                  </w:divBdr>
                  <w:divsChild>
                    <w:div w:id="1261909223">
                      <w:marLeft w:val="0"/>
                      <w:marRight w:val="0"/>
                      <w:marTop w:val="0"/>
                      <w:marBottom w:val="0"/>
                      <w:divBdr>
                        <w:top w:val="none" w:sz="0" w:space="0" w:color="auto"/>
                        <w:left w:val="none" w:sz="0" w:space="0" w:color="auto"/>
                        <w:bottom w:val="none" w:sz="0" w:space="0" w:color="auto"/>
                        <w:right w:val="none" w:sz="0" w:space="0" w:color="auto"/>
                      </w:divBdr>
                      <w:divsChild>
                        <w:div w:id="296692280">
                          <w:marLeft w:val="0"/>
                          <w:marRight w:val="0"/>
                          <w:marTop w:val="0"/>
                          <w:marBottom w:val="0"/>
                          <w:divBdr>
                            <w:top w:val="none" w:sz="0" w:space="0" w:color="auto"/>
                            <w:left w:val="none" w:sz="0" w:space="0" w:color="auto"/>
                            <w:bottom w:val="none" w:sz="0" w:space="0" w:color="auto"/>
                            <w:right w:val="none" w:sz="0" w:space="0" w:color="auto"/>
                          </w:divBdr>
                          <w:divsChild>
                            <w:div w:id="756943182">
                              <w:marLeft w:val="0"/>
                              <w:marRight w:val="0"/>
                              <w:marTop w:val="0"/>
                              <w:marBottom w:val="0"/>
                              <w:divBdr>
                                <w:top w:val="none" w:sz="0" w:space="0" w:color="auto"/>
                                <w:left w:val="none" w:sz="0" w:space="0" w:color="auto"/>
                                <w:bottom w:val="none" w:sz="0" w:space="0" w:color="auto"/>
                                <w:right w:val="none" w:sz="0" w:space="0" w:color="auto"/>
                              </w:divBdr>
                              <w:divsChild>
                                <w:div w:id="223762422">
                                  <w:marLeft w:val="0"/>
                                  <w:marRight w:val="0"/>
                                  <w:marTop w:val="0"/>
                                  <w:marBottom w:val="340"/>
                                  <w:divBdr>
                                    <w:top w:val="none" w:sz="0" w:space="0" w:color="auto"/>
                                    <w:left w:val="none" w:sz="0" w:space="0" w:color="auto"/>
                                    <w:bottom w:val="none" w:sz="0" w:space="0" w:color="auto"/>
                                    <w:right w:val="none" w:sz="0" w:space="0" w:color="auto"/>
                                  </w:divBdr>
                                  <w:divsChild>
                                    <w:div w:id="2098356474">
                                      <w:marLeft w:val="0"/>
                                      <w:marRight w:val="0"/>
                                      <w:marTop w:val="0"/>
                                      <w:marBottom w:val="0"/>
                                      <w:divBdr>
                                        <w:top w:val="none" w:sz="0" w:space="0" w:color="auto"/>
                                        <w:left w:val="none" w:sz="0" w:space="0" w:color="auto"/>
                                        <w:bottom w:val="none" w:sz="0" w:space="0" w:color="auto"/>
                                        <w:right w:val="none" w:sz="0" w:space="0" w:color="auto"/>
                                      </w:divBdr>
                                      <w:divsChild>
                                        <w:div w:id="855196159">
                                          <w:marLeft w:val="0"/>
                                          <w:marRight w:val="0"/>
                                          <w:marTop w:val="0"/>
                                          <w:marBottom w:val="113"/>
                                          <w:divBdr>
                                            <w:top w:val="none" w:sz="0" w:space="0" w:color="auto"/>
                                            <w:left w:val="none" w:sz="0" w:space="0" w:color="auto"/>
                                            <w:bottom w:val="none" w:sz="0" w:space="0" w:color="auto"/>
                                            <w:right w:val="none" w:sz="0" w:space="0" w:color="auto"/>
                                          </w:divBdr>
                                          <w:divsChild>
                                            <w:div w:id="643700530">
                                              <w:marLeft w:val="0"/>
                                              <w:marRight w:val="0"/>
                                              <w:marTop w:val="0"/>
                                              <w:marBottom w:val="0"/>
                                              <w:divBdr>
                                                <w:top w:val="none" w:sz="0" w:space="0" w:color="auto"/>
                                                <w:left w:val="none" w:sz="0" w:space="0" w:color="auto"/>
                                                <w:bottom w:val="none" w:sz="0" w:space="0" w:color="auto"/>
                                                <w:right w:val="none" w:sz="0" w:space="0" w:color="auto"/>
                                              </w:divBdr>
                                              <w:divsChild>
                                                <w:div w:id="1449199150">
                                                  <w:marLeft w:val="0"/>
                                                  <w:marRight w:val="0"/>
                                                  <w:marTop w:val="0"/>
                                                  <w:marBottom w:val="0"/>
                                                  <w:divBdr>
                                                    <w:top w:val="none" w:sz="0" w:space="0" w:color="auto"/>
                                                    <w:left w:val="none" w:sz="0" w:space="0" w:color="auto"/>
                                                    <w:bottom w:val="none" w:sz="0" w:space="0" w:color="auto"/>
                                                    <w:right w:val="none" w:sz="0" w:space="0" w:color="auto"/>
                                                  </w:divBdr>
                                                </w:div>
                                              </w:divsChild>
                                            </w:div>
                                            <w:div w:id="595791871">
                                              <w:marLeft w:val="0"/>
                                              <w:marRight w:val="0"/>
                                              <w:marTop w:val="0"/>
                                              <w:marBottom w:val="0"/>
                                              <w:divBdr>
                                                <w:top w:val="none" w:sz="0" w:space="0" w:color="auto"/>
                                                <w:left w:val="none" w:sz="0" w:space="0" w:color="auto"/>
                                                <w:bottom w:val="none" w:sz="0" w:space="0" w:color="auto"/>
                                                <w:right w:val="none" w:sz="0" w:space="0" w:color="auto"/>
                                              </w:divBdr>
                                              <w:divsChild>
                                                <w:div w:id="2009169206">
                                                  <w:marLeft w:val="65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50469531">
      <w:bodyDiv w:val="1"/>
      <w:marLeft w:val="0"/>
      <w:marRight w:val="0"/>
      <w:marTop w:val="0"/>
      <w:marBottom w:val="0"/>
      <w:divBdr>
        <w:top w:val="none" w:sz="0" w:space="0" w:color="auto"/>
        <w:left w:val="none" w:sz="0" w:space="0" w:color="auto"/>
        <w:bottom w:val="none" w:sz="0" w:space="0" w:color="auto"/>
        <w:right w:val="none" w:sz="0" w:space="0" w:color="auto"/>
      </w:divBdr>
    </w:div>
    <w:div w:id="770666513">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801750">
      <w:bodyDiv w:val="1"/>
      <w:marLeft w:val="0"/>
      <w:marRight w:val="0"/>
      <w:marTop w:val="0"/>
      <w:marBottom w:val="0"/>
      <w:divBdr>
        <w:top w:val="none" w:sz="0" w:space="0" w:color="auto"/>
        <w:left w:val="none" w:sz="0" w:space="0" w:color="auto"/>
        <w:bottom w:val="none" w:sz="0" w:space="0" w:color="auto"/>
        <w:right w:val="none" w:sz="0" w:space="0" w:color="auto"/>
      </w:divBdr>
    </w:div>
    <w:div w:id="811017009">
      <w:bodyDiv w:val="1"/>
      <w:marLeft w:val="0"/>
      <w:marRight w:val="0"/>
      <w:marTop w:val="0"/>
      <w:marBottom w:val="0"/>
      <w:divBdr>
        <w:top w:val="none" w:sz="0" w:space="0" w:color="auto"/>
        <w:left w:val="none" w:sz="0" w:space="0" w:color="auto"/>
        <w:bottom w:val="none" w:sz="0" w:space="0" w:color="auto"/>
        <w:right w:val="none" w:sz="0" w:space="0" w:color="auto"/>
      </w:divBdr>
    </w:div>
    <w:div w:id="823860716">
      <w:bodyDiv w:val="1"/>
      <w:marLeft w:val="0"/>
      <w:marRight w:val="0"/>
      <w:marTop w:val="0"/>
      <w:marBottom w:val="0"/>
      <w:divBdr>
        <w:top w:val="none" w:sz="0" w:space="0" w:color="auto"/>
        <w:left w:val="none" w:sz="0" w:space="0" w:color="auto"/>
        <w:bottom w:val="none" w:sz="0" w:space="0" w:color="auto"/>
        <w:right w:val="none" w:sz="0" w:space="0" w:color="auto"/>
      </w:divBdr>
    </w:div>
    <w:div w:id="831021852">
      <w:bodyDiv w:val="1"/>
      <w:marLeft w:val="0"/>
      <w:marRight w:val="0"/>
      <w:marTop w:val="0"/>
      <w:marBottom w:val="0"/>
      <w:divBdr>
        <w:top w:val="none" w:sz="0" w:space="0" w:color="auto"/>
        <w:left w:val="none" w:sz="0" w:space="0" w:color="auto"/>
        <w:bottom w:val="none" w:sz="0" w:space="0" w:color="auto"/>
        <w:right w:val="none" w:sz="0" w:space="0" w:color="auto"/>
      </w:divBdr>
    </w:div>
    <w:div w:id="854999662">
      <w:bodyDiv w:val="1"/>
      <w:marLeft w:val="0"/>
      <w:marRight w:val="0"/>
      <w:marTop w:val="0"/>
      <w:marBottom w:val="0"/>
      <w:divBdr>
        <w:top w:val="none" w:sz="0" w:space="0" w:color="auto"/>
        <w:left w:val="none" w:sz="0" w:space="0" w:color="auto"/>
        <w:bottom w:val="none" w:sz="0" w:space="0" w:color="auto"/>
        <w:right w:val="none" w:sz="0" w:space="0" w:color="auto"/>
      </w:divBdr>
    </w:div>
    <w:div w:id="857692516">
      <w:bodyDiv w:val="1"/>
      <w:marLeft w:val="0"/>
      <w:marRight w:val="0"/>
      <w:marTop w:val="0"/>
      <w:marBottom w:val="0"/>
      <w:divBdr>
        <w:top w:val="none" w:sz="0" w:space="0" w:color="auto"/>
        <w:left w:val="none" w:sz="0" w:space="0" w:color="auto"/>
        <w:bottom w:val="none" w:sz="0" w:space="0" w:color="auto"/>
        <w:right w:val="none" w:sz="0" w:space="0" w:color="auto"/>
      </w:divBdr>
      <w:divsChild>
        <w:div w:id="1144086693">
          <w:marLeft w:val="0"/>
          <w:marRight w:val="0"/>
          <w:marTop w:val="0"/>
          <w:marBottom w:val="0"/>
          <w:divBdr>
            <w:top w:val="none" w:sz="0" w:space="0" w:color="auto"/>
            <w:left w:val="none" w:sz="0" w:space="0" w:color="auto"/>
            <w:bottom w:val="none" w:sz="0" w:space="0" w:color="auto"/>
            <w:right w:val="none" w:sz="0" w:space="0" w:color="auto"/>
          </w:divBdr>
          <w:divsChild>
            <w:div w:id="1240289971">
              <w:marLeft w:val="0"/>
              <w:marRight w:val="0"/>
              <w:marTop w:val="0"/>
              <w:marBottom w:val="0"/>
              <w:divBdr>
                <w:top w:val="none" w:sz="0" w:space="0" w:color="auto"/>
                <w:left w:val="none" w:sz="0" w:space="0" w:color="auto"/>
                <w:bottom w:val="none" w:sz="0" w:space="0" w:color="auto"/>
                <w:right w:val="none" w:sz="0" w:space="0" w:color="auto"/>
              </w:divBdr>
              <w:divsChild>
                <w:div w:id="1895382963">
                  <w:marLeft w:val="0"/>
                  <w:marRight w:val="0"/>
                  <w:marTop w:val="0"/>
                  <w:marBottom w:val="0"/>
                  <w:divBdr>
                    <w:top w:val="none" w:sz="0" w:space="0" w:color="auto"/>
                    <w:left w:val="none" w:sz="0" w:space="0" w:color="auto"/>
                    <w:bottom w:val="none" w:sz="0" w:space="0" w:color="auto"/>
                    <w:right w:val="none" w:sz="0" w:space="0" w:color="auto"/>
                  </w:divBdr>
                  <w:divsChild>
                    <w:div w:id="604115625">
                      <w:marLeft w:val="0"/>
                      <w:marRight w:val="0"/>
                      <w:marTop w:val="0"/>
                      <w:marBottom w:val="0"/>
                      <w:divBdr>
                        <w:top w:val="none" w:sz="0" w:space="0" w:color="auto"/>
                        <w:left w:val="none" w:sz="0" w:space="0" w:color="auto"/>
                        <w:bottom w:val="none" w:sz="0" w:space="0" w:color="auto"/>
                        <w:right w:val="none" w:sz="0" w:space="0" w:color="auto"/>
                      </w:divBdr>
                      <w:divsChild>
                        <w:div w:id="92939911">
                          <w:marLeft w:val="0"/>
                          <w:marRight w:val="0"/>
                          <w:marTop w:val="0"/>
                          <w:marBottom w:val="0"/>
                          <w:divBdr>
                            <w:top w:val="none" w:sz="0" w:space="0" w:color="auto"/>
                            <w:left w:val="none" w:sz="0" w:space="0" w:color="auto"/>
                            <w:bottom w:val="none" w:sz="0" w:space="0" w:color="auto"/>
                            <w:right w:val="none" w:sz="0" w:space="0" w:color="auto"/>
                          </w:divBdr>
                          <w:divsChild>
                            <w:div w:id="18489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858152">
      <w:bodyDiv w:val="1"/>
      <w:marLeft w:val="0"/>
      <w:marRight w:val="0"/>
      <w:marTop w:val="0"/>
      <w:marBottom w:val="0"/>
      <w:divBdr>
        <w:top w:val="none" w:sz="0" w:space="0" w:color="auto"/>
        <w:left w:val="none" w:sz="0" w:space="0" w:color="auto"/>
        <w:bottom w:val="none" w:sz="0" w:space="0" w:color="auto"/>
        <w:right w:val="none" w:sz="0" w:space="0" w:color="auto"/>
      </w:divBdr>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850">
      <w:bodyDiv w:val="1"/>
      <w:marLeft w:val="0"/>
      <w:marRight w:val="0"/>
      <w:marTop w:val="0"/>
      <w:marBottom w:val="0"/>
      <w:divBdr>
        <w:top w:val="none" w:sz="0" w:space="0" w:color="auto"/>
        <w:left w:val="none" w:sz="0" w:space="0" w:color="auto"/>
        <w:bottom w:val="none" w:sz="0" w:space="0" w:color="auto"/>
        <w:right w:val="none" w:sz="0" w:space="0" w:color="auto"/>
      </w:divBdr>
    </w:div>
    <w:div w:id="902527670">
      <w:bodyDiv w:val="1"/>
      <w:marLeft w:val="0"/>
      <w:marRight w:val="0"/>
      <w:marTop w:val="0"/>
      <w:marBottom w:val="0"/>
      <w:divBdr>
        <w:top w:val="none" w:sz="0" w:space="0" w:color="auto"/>
        <w:left w:val="none" w:sz="0" w:space="0" w:color="auto"/>
        <w:bottom w:val="none" w:sz="0" w:space="0" w:color="auto"/>
        <w:right w:val="none" w:sz="0" w:space="0" w:color="auto"/>
      </w:divBdr>
    </w:div>
    <w:div w:id="947153558">
      <w:bodyDiv w:val="1"/>
      <w:marLeft w:val="0"/>
      <w:marRight w:val="0"/>
      <w:marTop w:val="0"/>
      <w:marBottom w:val="0"/>
      <w:divBdr>
        <w:top w:val="none" w:sz="0" w:space="0" w:color="auto"/>
        <w:left w:val="none" w:sz="0" w:space="0" w:color="auto"/>
        <w:bottom w:val="none" w:sz="0" w:space="0" w:color="auto"/>
        <w:right w:val="none" w:sz="0" w:space="0" w:color="auto"/>
      </w:divBdr>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75450309">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989869633">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080562157">
      <w:bodyDiv w:val="1"/>
      <w:marLeft w:val="0"/>
      <w:marRight w:val="0"/>
      <w:marTop w:val="0"/>
      <w:marBottom w:val="0"/>
      <w:divBdr>
        <w:top w:val="none" w:sz="0" w:space="0" w:color="auto"/>
        <w:left w:val="none" w:sz="0" w:space="0" w:color="auto"/>
        <w:bottom w:val="none" w:sz="0" w:space="0" w:color="auto"/>
        <w:right w:val="none" w:sz="0" w:space="0" w:color="auto"/>
      </w:divBdr>
    </w:div>
    <w:div w:id="1086610436">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03380801">
      <w:bodyDiv w:val="1"/>
      <w:marLeft w:val="0"/>
      <w:marRight w:val="0"/>
      <w:marTop w:val="0"/>
      <w:marBottom w:val="0"/>
      <w:divBdr>
        <w:top w:val="none" w:sz="0" w:space="0" w:color="auto"/>
        <w:left w:val="none" w:sz="0" w:space="0" w:color="auto"/>
        <w:bottom w:val="none" w:sz="0" w:space="0" w:color="auto"/>
        <w:right w:val="none" w:sz="0" w:space="0" w:color="auto"/>
      </w:divBdr>
    </w:div>
    <w:div w:id="1104348984">
      <w:bodyDiv w:val="1"/>
      <w:marLeft w:val="0"/>
      <w:marRight w:val="0"/>
      <w:marTop w:val="0"/>
      <w:marBottom w:val="0"/>
      <w:divBdr>
        <w:top w:val="none" w:sz="0" w:space="0" w:color="auto"/>
        <w:left w:val="none" w:sz="0" w:space="0" w:color="auto"/>
        <w:bottom w:val="none" w:sz="0" w:space="0" w:color="auto"/>
        <w:right w:val="none" w:sz="0" w:space="0" w:color="auto"/>
      </w:divBdr>
    </w:div>
    <w:div w:id="1129860518">
      <w:bodyDiv w:val="1"/>
      <w:marLeft w:val="0"/>
      <w:marRight w:val="0"/>
      <w:marTop w:val="0"/>
      <w:marBottom w:val="0"/>
      <w:divBdr>
        <w:top w:val="none" w:sz="0" w:space="0" w:color="auto"/>
        <w:left w:val="none" w:sz="0" w:space="0" w:color="auto"/>
        <w:bottom w:val="none" w:sz="0" w:space="0" w:color="auto"/>
        <w:right w:val="none" w:sz="0" w:space="0" w:color="auto"/>
      </w:divBdr>
    </w:div>
    <w:div w:id="1130125092">
      <w:bodyDiv w:val="1"/>
      <w:marLeft w:val="0"/>
      <w:marRight w:val="0"/>
      <w:marTop w:val="0"/>
      <w:marBottom w:val="0"/>
      <w:divBdr>
        <w:top w:val="none" w:sz="0" w:space="0" w:color="auto"/>
        <w:left w:val="none" w:sz="0" w:space="0" w:color="auto"/>
        <w:bottom w:val="none" w:sz="0" w:space="0" w:color="auto"/>
        <w:right w:val="none" w:sz="0" w:space="0" w:color="auto"/>
      </w:divBdr>
    </w:div>
    <w:div w:id="1130709784">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39690487">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199902534">
      <w:bodyDiv w:val="1"/>
      <w:marLeft w:val="0"/>
      <w:marRight w:val="0"/>
      <w:marTop w:val="0"/>
      <w:marBottom w:val="0"/>
      <w:divBdr>
        <w:top w:val="none" w:sz="0" w:space="0" w:color="auto"/>
        <w:left w:val="none" w:sz="0" w:space="0" w:color="auto"/>
        <w:bottom w:val="none" w:sz="0" w:space="0" w:color="auto"/>
        <w:right w:val="none" w:sz="0" w:space="0" w:color="auto"/>
      </w:divBdr>
    </w:div>
    <w:div w:id="1218131682">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39941177">
      <w:bodyDiv w:val="1"/>
      <w:marLeft w:val="0"/>
      <w:marRight w:val="0"/>
      <w:marTop w:val="0"/>
      <w:marBottom w:val="0"/>
      <w:divBdr>
        <w:top w:val="none" w:sz="0" w:space="0" w:color="auto"/>
        <w:left w:val="none" w:sz="0" w:space="0" w:color="auto"/>
        <w:bottom w:val="none" w:sz="0" w:space="0" w:color="auto"/>
        <w:right w:val="none" w:sz="0" w:space="0" w:color="auto"/>
      </w:divBdr>
    </w:div>
    <w:div w:id="1243875270">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261451452">
      <w:bodyDiv w:val="1"/>
      <w:marLeft w:val="0"/>
      <w:marRight w:val="0"/>
      <w:marTop w:val="0"/>
      <w:marBottom w:val="0"/>
      <w:divBdr>
        <w:top w:val="none" w:sz="0" w:space="0" w:color="auto"/>
        <w:left w:val="none" w:sz="0" w:space="0" w:color="auto"/>
        <w:bottom w:val="none" w:sz="0" w:space="0" w:color="auto"/>
        <w:right w:val="none" w:sz="0" w:space="0" w:color="auto"/>
      </w:divBdr>
    </w:div>
    <w:div w:id="1270119545">
      <w:bodyDiv w:val="1"/>
      <w:marLeft w:val="0"/>
      <w:marRight w:val="0"/>
      <w:marTop w:val="0"/>
      <w:marBottom w:val="0"/>
      <w:divBdr>
        <w:top w:val="none" w:sz="0" w:space="0" w:color="auto"/>
        <w:left w:val="none" w:sz="0" w:space="0" w:color="auto"/>
        <w:bottom w:val="none" w:sz="0" w:space="0" w:color="auto"/>
        <w:right w:val="none" w:sz="0" w:space="0" w:color="auto"/>
      </w:divBdr>
    </w:div>
    <w:div w:id="1274553478">
      <w:bodyDiv w:val="1"/>
      <w:marLeft w:val="0"/>
      <w:marRight w:val="0"/>
      <w:marTop w:val="0"/>
      <w:marBottom w:val="0"/>
      <w:divBdr>
        <w:top w:val="none" w:sz="0" w:space="0" w:color="auto"/>
        <w:left w:val="none" w:sz="0" w:space="0" w:color="auto"/>
        <w:bottom w:val="none" w:sz="0" w:space="0" w:color="auto"/>
        <w:right w:val="none" w:sz="0" w:space="0" w:color="auto"/>
      </w:divBdr>
    </w:div>
    <w:div w:id="1276401264">
      <w:bodyDiv w:val="1"/>
      <w:marLeft w:val="0"/>
      <w:marRight w:val="0"/>
      <w:marTop w:val="0"/>
      <w:marBottom w:val="0"/>
      <w:divBdr>
        <w:top w:val="none" w:sz="0" w:space="0" w:color="auto"/>
        <w:left w:val="none" w:sz="0" w:space="0" w:color="auto"/>
        <w:bottom w:val="none" w:sz="0" w:space="0" w:color="auto"/>
        <w:right w:val="none" w:sz="0" w:space="0" w:color="auto"/>
      </w:divBdr>
    </w:div>
    <w:div w:id="1287197958">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33876321">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49327514">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04646725">
      <w:bodyDiv w:val="1"/>
      <w:marLeft w:val="0"/>
      <w:marRight w:val="0"/>
      <w:marTop w:val="0"/>
      <w:marBottom w:val="0"/>
      <w:divBdr>
        <w:top w:val="none" w:sz="0" w:space="0" w:color="auto"/>
        <w:left w:val="none" w:sz="0" w:space="0" w:color="auto"/>
        <w:bottom w:val="none" w:sz="0" w:space="0" w:color="auto"/>
        <w:right w:val="none" w:sz="0" w:space="0" w:color="auto"/>
      </w:divBdr>
      <w:divsChild>
        <w:div w:id="737241111">
          <w:marLeft w:val="0"/>
          <w:marRight w:val="0"/>
          <w:marTop w:val="0"/>
          <w:marBottom w:val="0"/>
          <w:divBdr>
            <w:top w:val="none" w:sz="0" w:space="0" w:color="auto"/>
            <w:left w:val="none" w:sz="0" w:space="0" w:color="auto"/>
            <w:bottom w:val="none" w:sz="0" w:space="0" w:color="auto"/>
            <w:right w:val="none" w:sz="0" w:space="0" w:color="auto"/>
          </w:divBdr>
          <w:divsChild>
            <w:div w:id="1429736740">
              <w:marLeft w:val="0"/>
              <w:marRight w:val="0"/>
              <w:marTop w:val="0"/>
              <w:marBottom w:val="0"/>
              <w:divBdr>
                <w:top w:val="none" w:sz="0" w:space="0" w:color="auto"/>
                <w:left w:val="none" w:sz="0" w:space="0" w:color="auto"/>
                <w:bottom w:val="none" w:sz="0" w:space="0" w:color="auto"/>
                <w:right w:val="none" w:sz="0" w:space="0" w:color="auto"/>
              </w:divBdr>
              <w:divsChild>
                <w:div w:id="95711279">
                  <w:marLeft w:val="0"/>
                  <w:marRight w:val="0"/>
                  <w:marTop w:val="0"/>
                  <w:marBottom w:val="0"/>
                  <w:divBdr>
                    <w:top w:val="none" w:sz="0" w:space="0" w:color="auto"/>
                    <w:left w:val="none" w:sz="0" w:space="0" w:color="auto"/>
                    <w:bottom w:val="none" w:sz="0" w:space="0" w:color="auto"/>
                    <w:right w:val="none" w:sz="0" w:space="0" w:color="auto"/>
                  </w:divBdr>
                  <w:divsChild>
                    <w:div w:id="1704357305">
                      <w:marLeft w:val="0"/>
                      <w:marRight w:val="0"/>
                      <w:marTop w:val="0"/>
                      <w:marBottom w:val="0"/>
                      <w:divBdr>
                        <w:top w:val="none" w:sz="0" w:space="0" w:color="auto"/>
                        <w:left w:val="none" w:sz="0" w:space="0" w:color="auto"/>
                        <w:bottom w:val="none" w:sz="0" w:space="0" w:color="auto"/>
                        <w:right w:val="none" w:sz="0" w:space="0" w:color="auto"/>
                      </w:divBdr>
                      <w:divsChild>
                        <w:div w:id="2032366563">
                          <w:marLeft w:val="0"/>
                          <w:marRight w:val="0"/>
                          <w:marTop w:val="0"/>
                          <w:marBottom w:val="0"/>
                          <w:divBdr>
                            <w:top w:val="none" w:sz="0" w:space="0" w:color="auto"/>
                            <w:left w:val="none" w:sz="0" w:space="0" w:color="auto"/>
                            <w:bottom w:val="none" w:sz="0" w:space="0" w:color="auto"/>
                            <w:right w:val="none" w:sz="0" w:space="0" w:color="auto"/>
                          </w:divBdr>
                          <w:divsChild>
                            <w:div w:id="1151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736">
      <w:bodyDiv w:val="1"/>
      <w:marLeft w:val="0"/>
      <w:marRight w:val="0"/>
      <w:marTop w:val="0"/>
      <w:marBottom w:val="0"/>
      <w:divBdr>
        <w:top w:val="none" w:sz="0" w:space="0" w:color="auto"/>
        <w:left w:val="none" w:sz="0" w:space="0" w:color="auto"/>
        <w:bottom w:val="none" w:sz="0" w:space="0" w:color="auto"/>
        <w:right w:val="none" w:sz="0" w:space="0" w:color="auto"/>
      </w:divBdr>
    </w:div>
    <w:div w:id="1432968159">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464152579">
      <w:bodyDiv w:val="1"/>
      <w:marLeft w:val="0"/>
      <w:marRight w:val="0"/>
      <w:marTop w:val="0"/>
      <w:marBottom w:val="0"/>
      <w:divBdr>
        <w:top w:val="none" w:sz="0" w:space="0" w:color="auto"/>
        <w:left w:val="none" w:sz="0" w:space="0" w:color="auto"/>
        <w:bottom w:val="none" w:sz="0" w:space="0" w:color="auto"/>
        <w:right w:val="none" w:sz="0" w:space="0" w:color="auto"/>
      </w:divBdr>
    </w:div>
    <w:div w:id="1485514287">
      <w:bodyDiv w:val="1"/>
      <w:marLeft w:val="0"/>
      <w:marRight w:val="0"/>
      <w:marTop w:val="0"/>
      <w:marBottom w:val="0"/>
      <w:divBdr>
        <w:top w:val="none" w:sz="0" w:space="0" w:color="auto"/>
        <w:left w:val="none" w:sz="0" w:space="0" w:color="auto"/>
        <w:bottom w:val="none" w:sz="0" w:space="0" w:color="auto"/>
        <w:right w:val="none" w:sz="0" w:space="0" w:color="auto"/>
      </w:divBdr>
    </w:div>
    <w:div w:id="1512720540">
      <w:bodyDiv w:val="1"/>
      <w:marLeft w:val="0"/>
      <w:marRight w:val="0"/>
      <w:marTop w:val="0"/>
      <w:marBottom w:val="0"/>
      <w:divBdr>
        <w:top w:val="none" w:sz="0" w:space="0" w:color="auto"/>
        <w:left w:val="none" w:sz="0" w:space="0" w:color="auto"/>
        <w:bottom w:val="none" w:sz="0" w:space="0" w:color="auto"/>
        <w:right w:val="none" w:sz="0" w:space="0" w:color="auto"/>
      </w:divBdr>
    </w:div>
    <w:div w:id="1569535294">
      <w:bodyDiv w:val="1"/>
      <w:marLeft w:val="0"/>
      <w:marRight w:val="0"/>
      <w:marTop w:val="0"/>
      <w:marBottom w:val="0"/>
      <w:divBdr>
        <w:top w:val="none" w:sz="0" w:space="0" w:color="auto"/>
        <w:left w:val="none" w:sz="0" w:space="0" w:color="auto"/>
        <w:bottom w:val="none" w:sz="0" w:space="0" w:color="auto"/>
        <w:right w:val="none" w:sz="0" w:space="0" w:color="auto"/>
      </w:divBdr>
    </w:div>
    <w:div w:id="1580750734">
      <w:bodyDiv w:val="1"/>
      <w:marLeft w:val="0"/>
      <w:marRight w:val="0"/>
      <w:marTop w:val="0"/>
      <w:marBottom w:val="0"/>
      <w:divBdr>
        <w:top w:val="none" w:sz="0" w:space="0" w:color="auto"/>
        <w:left w:val="none" w:sz="0" w:space="0" w:color="auto"/>
        <w:bottom w:val="none" w:sz="0" w:space="0" w:color="auto"/>
        <w:right w:val="none" w:sz="0" w:space="0" w:color="auto"/>
      </w:divBdr>
    </w:div>
    <w:div w:id="1588803705">
      <w:bodyDiv w:val="1"/>
      <w:marLeft w:val="0"/>
      <w:marRight w:val="0"/>
      <w:marTop w:val="0"/>
      <w:marBottom w:val="0"/>
      <w:divBdr>
        <w:top w:val="none" w:sz="0" w:space="0" w:color="auto"/>
        <w:left w:val="none" w:sz="0" w:space="0" w:color="auto"/>
        <w:bottom w:val="none" w:sz="0" w:space="0" w:color="auto"/>
        <w:right w:val="none" w:sz="0" w:space="0" w:color="auto"/>
      </w:divBdr>
    </w:div>
    <w:div w:id="1593582389">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76302736">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699700453">
      <w:bodyDiv w:val="1"/>
      <w:marLeft w:val="0"/>
      <w:marRight w:val="0"/>
      <w:marTop w:val="0"/>
      <w:marBottom w:val="0"/>
      <w:divBdr>
        <w:top w:val="none" w:sz="0" w:space="0" w:color="auto"/>
        <w:left w:val="none" w:sz="0" w:space="0" w:color="auto"/>
        <w:bottom w:val="none" w:sz="0" w:space="0" w:color="auto"/>
        <w:right w:val="none" w:sz="0" w:space="0" w:color="auto"/>
      </w:divBdr>
    </w:div>
    <w:div w:id="1745948491">
      <w:bodyDiv w:val="1"/>
      <w:marLeft w:val="0"/>
      <w:marRight w:val="0"/>
      <w:marTop w:val="0"/>
      <w:marBottom w:val="0"/>
      <w:divBdr>
        <w:top w:val="none" w:sz="0" w:space="0" w:color="auto"/>
        <w:left w:val="none" w:sz="0" w:space="0" w:color="auto"/>
        <w:bottom w:val="none" w:sz="0" w:space="0" w:color="auto"/>
        <w:right w:val="none" w:sz="0" w:space="0" w:color="auto"/>
      </w:divBdr>
    </w:div>
    <w:div w:id="1749228648">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799373685">
      <w:bodyDiv w:val="1"/>
      <w:marLeft w:val="0"/>
      <w:marRight w:val="0"/>
      <w:marTop w:val="0"/>
      <w:marBottom w:val="0"/>
      <w:divBdr>
        <w:top w:val="none" w:sz="0" w:space="0" w:color="auto"/>
        <w:left w:val="none" w:sz="0" w:space="0" w:color="auto"/>
        <w:bottom w:val="none" w:sz="0" w:space="0" w:color="auto"/>
        <w:right w:val="none" w:sz="0" w:space="0" w:color="auto"/>
      </w:divBdr>
    </w:div>
    <w:div w:id="1803813519">
      <w:bodyDiv w:val="1"/>
      <w:marLeft w:val="0"/>
      <w:marRight w:val="0"/>
      <w:marTop w:val="0"/>
      <w:marBottom w:val="0"/>
      <w:divBdr>
        <w:top w:val="none" w:sz="0" w:space="0" w:color="auto"/>
        <w:left w:val="none" w:sz="0" w:space="0" w:color="auto"/>
        <w:bottom w:val="none" w:sz="0" w:space="0" w:color="auto"/>
        <w:right w:val="none" w:sz="0" w:space="0" w:color="auto"/>
      </w:divBdr>
    </w:div>
    <w:div w:id="1808820379">
      <w:bodyDiv w:val="1"/>
      <w:marLeft w:val="0"/>
      <w:marRight w:val="0"/>
      <w:marTop w:val="0"/>
      <w:marBottom w:val="0"/>
      <w:divBdr>
        <w:top w:val="none" w:sz="0" w:space="0" w:color="auto"/>
        <w:left w:val="none" w:sz="0" w:space="0" w:color="auto"/>
        <w:bottom w:val="none" w:sz="0" w:space="0" w:color="auto"/>
        <w:right w:val="none" w:sz="0" w:space="0" w:color="auto"/>
      </w:divBdr>
    </w:div>
    <w:div w:id="1858497762">
      <w:bodyDiv w:val="1"/>
      <w:marLeft w:val="0"/>
      <w:marRight w:val="0"/>
      <w:marTop w:val="0"/>
      <w:marBottom w:val="0"/>
      <w:divBdr>
        <w:top w:val="none" w:sz="0" w:space="0" w:color="auto"/>
        <w:left w:val="none" w:sz="0" w:space="0" w:color="auto"/>
        <w:bottom w:val="none" w:sz="0" w:space="0" w:color="auto"/>
        <w:right w:val="none" w:sz="0" w:space="0" w:color="auto"/>
      </w:divBdr>
    </w:div>
    <w:div w:id="1866290171">
      <w:bodyDiv w:val="1"/>
      <w:marLeft w:val="0"/>
      <w:marRight w:val="0"/>
      <w:marTop w:val="0"/>
      <w:marBottom w:val="0"/>
      <w:divBdr>
        <w:top w:val="none" w:sz="0" w:space="0" w:color="auto"/>
        <w:left w:val="none" w:sz="0" w:space="0" w:color="auto"/>
        <w:bottom w:val="none" w:sz="0" w:space="0" w:color="auto"/>
        <w:right w:val="none" w:sz="0" w:space="0" w:color="auto"/>
      </w:divBdr>
    </w:div>
    <w:div w:id="1889999296">
      <w:bodyDiv w:val="1"/>
      <w:marLeft w:val="0"/>
      <w:marRight w:val="0"/>
      <w:marTop w:val="0"/>
      <w:marBottom w:val="0"/>
      <w:divBdr>
        <w:top w:val="none" w:sz="0" w:space="0" w:color="auto"/>
        <w:left w:val="none" w:sz="0" w:space="0" w:color="auto"/>
        <w:bottom w:val="none" w:sz="0" w:space="0" w:color="auto"/>
        <w:right w:val="none" w:sz="0" w:space="0" w:color="auto"/>
      </w:divBdr>
    </w:div>
    <w:div w:id="1911621484">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 w:id="1979649548">
      <w:bodyDiv w:val="1"/>
      <w:marLeft w:val="0"/>
      <w:marRight w:val="0"/>
      <w:marTop w:val="0"/>
      <w:marBottom w:val="0"/>
      <w:divBdr>
        <w:top w:val="none" w:sz="0" w:space="0" w:color="auto"/>
        <w:left w:val="none" w:sz="0" w:space="0" w:color="auto"/>
        <w:bottom w:val="none" w:sz="0" w:space="0" w:color="auto"/>
        <w:right w:val="none" w:sz="0" w:space="0" w:color="auto"/>
      </w:divBdr>
    </w:div>
    <w:div w:id="1983465656">
      <w:bodyDiv w:val="1"/>
      <w:marLeft w:val="0"/>
      <w:marRight w:val="0"/>
      <w:marTop w:val="0"/>
      <w:marBottom w:val="0"/>
      <w:divBdr>
        <w:top w:val="none" w:sz="0" w:space="0" w:color="auto"/>
        <w:left w:val="none" w:sz="0" w:space="0" w:color="auto"/>
        <w:bottom w:val="none" w:sz="0" w:space="0" w:color="auto"/>
        <w:right w:val="none" w:sz="0" w:space="0" w:color="auto"/>
      </w:divBdr>
    </w:div>
    <w:div w:id="1988506708">
      <w:bodyDiv w:val="1"/>
      <w:marLeft w:val="0"/>
      <w:marRight w:val="0"/>
      <w:marTop w:val="0"/>
      <w:marBottom w:val="0"/>
      <w:divBdr>
        <w:top w:val="none" w:sz="0" w:space="0" w:color="auto"/>
        <w:left w:val="none" w:sz="0" w:space="0" w:color="auto"/>
        <w:bottom w:val="none" w:sz="0" w:space="0" w:color="auto"/>
        <w:right w:val="none" w:sz="0" w:space="0" w:color="auto"/>
      </w:divBdr>
    </w:div>
    <w:div w:id="2005668316">
      <w:bodyDiv w:val="1"/>
      <w:marLeft w:val="0"/>
      <w:marRight w:val="0"/>
      <w:marTop w:val="0"/>
      <w:marBottom w:val="0"/>
      <w:divBdr>
        <w:top w:val="none" w:sz="0" w:space="0" w:color="auto"/>
        <w:left w:val="none" w:sz="0" w:space="0" w:color="auto"/>
        <w:bottom w:val="none" w:sz="0" w:space="0" w:color="auto"/>
        <w:right w:val="none" w:sz="0" w:space="0" w:color="auto"/>
      </w:divBdr>
      <w:divsChild>
        <w:div w:id="1413119098">
          <w:marLeft w:val="0"/>
          <w:marRight w:val="0"/>
          <w:marTop w:val="0"/>
          <w:marBottom w:val="0"/>
          <w:divBdr>
            <w:top w:val="none" w:sz="0" w:space="0" w:color="auto"/>
            <w:left w:val="none" w:sz="0" w:space="0" w:color="auto"/>
            <w:bottom w:val="none" w:sz="0" w:space="0" w:color="auto"/>
            <w:right w:val="none" w:sz="0" w:space="0" w:color="auto"/>
          </w:divBdr>
          <w:divsChild>
            <w:div w:id="2085644070">
              <w:marLeft w:val="0"/>
              <w:marRight w:val="0"/>
              <w:marTop w:val="0"/>
              <w:marBottom w:val="0"/>
              <w:divBdr>
                <w:top w:val="none" w:sz="0" w:space="0" w:color="auto"/>
                <w:left w:val="none" w:sz="0" w:space="0" w:color="auto"/>
                <w:bottom w:val="none" w:sz="0" w:space="0" w:color="auto"/>
                <w:right w:val="none" w:sz="0" w:space="0" w:color="auto"/>
              </w:divBdr>
              <w:divsChild>
                <w:div w:id="8422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79486">
      <w:bodyDiv w:val="1"/>
      <w:marLeft w:val="0"/>
      <w:marRight w:val="0"/>
      <w:marTop w:val="0"/>
      <w:marBottom w:val="0"/>
      <w:divBdr>
        <w:top w:val="none" w:sz="0" w:space="0" w:color="auto"/>
        <w:left w:val="none" w:sz="0" w:space="0" w:color="auto"/>
        <w:bottom w:val="none" w:sz="0" w:space="0" w:color="auto"/>
        <w:right w:val="none" w:sz="0" w:space="0" w:color="auto"/>
      </w:divBdr>
    </w:div>
    <w:div w:id="2036612659">
      <w:bodyDiv w:val="1"/>
      <w:marLeft w:val="0"/>
      <w:marRight w:val="0"/>
      <w:marTop w:val="0"/>
      <w:marBottom w:val="0"/>
      <w:divBdr>
        <w:top w:val="none" w:sz="0" w:space="0" w:color="auto"/>
        <w:left w:val="none" w:sz="0" w:space="0" w:color="auto"/>
        <w:bottom w:val="none" w:sz="0" w:space="0" w:color="auto"/>
        <w:right w:val="none" w:sz="0" w:space="0" w:color="auto"/>
      </w:divBdr>
    </w:div>
    <w:div w:id="2038116641">
      <w:bodyDiv w:val="1"/>
      <w:marLeft w:val="0"/>
      <w:marRight w:val="0"/>
      <w:marTop w:val="0"/>
      <w:marBottom w:val="0"/>
      <w:divBdr>
        <w:top w:val="none" w:sz="0" w:space="0" w:color="auto"/>
        <w:left w:val="none" w:sz="0" w:space="0" w:color="auto"/>
        <w:bottom w:val="none" w:sz="0" w:space="0" w:color="auto"/>
        <w:right w:val="none" w:sz="0" w:space="0" w:color="auto"/>
      </w:divBdr>
    </w:div>
    <w:div w:id="2066636597">
      <w:bodyDiv w:val="1"/>
      <w:marLeft w:val="0"/>
      <w:marRight w:val="0"/>
      <w:marTop w:val="0"/>
      <w:marBottom w:val="0"/>
      <w:divBdr>
        <w:top w:val="none" w:sz="0" w:space="0" w:color="auto"/>
        <w:left w:val="none" w:sz="0" w:space="0" w:color="auto"/>
        <w:bottom w:val="none" w:sz="0" w:space="0" w:color="auto"/>
        <w:right w:val="none" w:sz="0" w:space="0" w:color="auto"/>
      </w:divBdr>
    </w:div>
    <w:div w:id="2068333299">
      <w:bodyDiv w:val="1"/>
      <w:marLeft w:val="0"/>
      <w:marRight w:val="0"/>
      <w:marTop w:val="0"/>
      <w:marBottom w:val="0"/>
      <w:divBdr>
        <w:top w:val="none" w:sz="0" w:space="0" w:color="auto"/>
        <w:left w:val="none" w:sz="0" w:space="0" w:color="auto"/>
        <w:bottom w:val="none" w:sz="0" w:space="0" w:color="auto"/>
        <w:right w:val="none" w:sz="0" w:space="0" w:color="auto"/>
      </w:divBdr>
    </w:div>
    <w:div w:id="2079396988">
      <w:bodyDiv w:val="1"/>
      <w:marLeft w:val="0"/>
      <w:marRight w:val="0"/>
      <w:marTop w:val="0"/>
      <w:marBottom w:val="0"/>
      <w:divBdr>
        <w:top w:val="none" w:sz="0" w:space="0" w:color="auto"/>
        <w:left w:val="none" w:sz="0" w:space="0" w:color="auto"/>
        <w:bottom w:val="none" w:sz="0" w:space="0" w:color="auto"/>
        <w:right w:val="none" w:sz="0" w:space="0" w:color="auto"/>
      </w:divBdr>
    </w:div>
    <w:div w:id="2087679021">
      <w:bodyDiv w:val="1"/>
      <w:marLeft w:val="0"/>
      <w:marRight w:val="0"/>
      <w:marTop w:val="0"/>
      <w:marBottom w:val="0"/>
      <w:divBdr>
        <w:top w:val="none" w:sz="0" w:space="0" w:color="auto"/>
        <w:left w:val="none" w:sz="0" w:space="0" w:color="auto"/>
        <w:bottom w:val="none" w:sz="0" w:space="0" w:color="auto"/>
        <w:right w:val="none" w:sz="0" w:space="0" w:color="auto"/>
      </w:divBdr>
    </w:div>
    <w:div w:id="21330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db\Documents\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65F515-EA1D-40C2-AE3C-94E3EEBA7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1</TotalTime>
  <Pages>7</Pages>
  <Words>2444</Words>
  <Characters>13932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16344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Miller</dc:creator>
  <cp:lastModifiedBy>Charlotte Miller</cp:lastModifiedBy>
  <cp:revision>3</cp:revision>
  <dcterms:created xsi:type="dcterms:W3CDTF">2024-07-19T18:27:00Z</dcterms:created>
  <dcterms:modified xsi:type="dcterms:W3CDTF">2024-07-19T18:33:00Z</dcterms:modified>
</cp:coreProperties>
</file>